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59FE1" w14:textId="6E14B15F" w:rsidR="00054A39" w:rsidRPr="00720673" w:rsidRDefault="00054A39" w:rsidP="00054A39">
      <w:pPr>
        <w:pStyle w:val="Paragraphedeliste"/>
        <w:spacing w:after="0" w:line="240" w:lineRule="auto"/>
        <w:ind w:left="360"/>
        <w:jc w:val="center"/>
        <w:rPr>
          <w:b/>
          <w:bCs/>
        </w:rPr>
      </w:pPr>
      <w:r w:rsidRPr="00720673">
        <w:rPr>
          <w:noProof/>
        </w:rPr>
        <w:drawing>
          <wp:anchor distT="0" distB="0" distL="114300" distR="114300" simplePos="0" relativeHeight="251661312" behindDoc="0" locked="0" layoutInCell="1" allowOverlap="1" wp14:anchorId="195F06C7" wp14:editId="061BC589">
            <wp:simplePos x="0" y="0"/>
            <wp:positionH relativeFrom="column">
              <wp:posOffset>0</wp:posOffset>
            </wp:positionH>
            <wp:positionV relativeFrom="paragraph">
              <wp:posOffset>0</wp:posOffset>
            </wp:positionV>
            <wp:extent cx="2084070" cy="1388110"/>
            <wp:effectExtent l="0" t="0" r="0" b="2540"/>
            <wp:wrapSquare wrapText="bothSides"/>
            <wp:docPr id="1" name="Image 1" descr="Grands-parents joyeux et petite-fille s'amusant ensemble à la ma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ds-parents joyeux et petite-fille s'amusant ensemble à la mais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4070" cy="1388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C32233D" w14:textId="0771A760" w:rsidR="00313F83" w:rsidRPr="00720673" w:rsidRDefault="00054A39" w:rsidP="00054A39">
      <w:pPr>
        <w:pStyle w:val="Titre1"/>
        <w:rPr>
          <w:rFonts w:cs="Arial"/>
        </w:rPr>
      </w:pPr>
      <w:r w:rsidRPr="00720673">
        <w:rPr>
          <w:rFonts w:cs="Arial"/>
        </w:rPr>
        <w:t>Journée mondiale</w:t>
      </w:r>
    </w:p>
    <w:p w14:paraId="1A7EB454" w14:textId="608883D7" w:rsidR="00313F83" w:rsidRPr="00720673" w:rsidRDefault="00054A39" w:rsidP="00054A39">
      <w:pPr>
        <w:pStyle w:val="Titre1"/>
        <w:rPr>
          <w:rFonts w:cs="Arial"/>
        </w:rPr>
      </w:pPr>
      <w:proofErr w:type="gramStart"/>
      <w:r w:rsidRPr="00720673">
        <w:rPr>
          <w:rFonts w:cs="Arial"/>
        </w:rPr>
        <w:t>des</w:t>
      </w:r>
      <w:proofErr w:type="gramEnd"/>
      <w:r w:rsidRPr="00720673">
        <w:rPr>
          <w:rFonts w:cs="Arial"/>
        </w:rPr>
        <w:t xml:space="preserve"> grands parents</w:t>
      </w:r>
    </w:p>
    <w:p w14:paraId="09D8B3D7" w14:textId="0D3CAAF7" w:rsidR="00313F83" w:rsidRPr="00720673" w:rsidRDefault="00054A39" w:rsidP="00054A39">
      <w:pPr>
        <w:pStyle w:val="Titre1"/>
        <w:rPr>
          <w:rFonts w:cs="Arial"/>
        </w:rPr>
      </w:pPr>
      <w:proofErr w:type="gramStart"/>
      <w:r w:rsidRPr="00720673">
        <w:rPr>
          <w:rFonts w:cs="Arial"/>
        </w:rPr>
        <w:t>et</w:t>
      </w:r>
      <w:proofErr w:type="gramEnd"/>
      <w:r w:rsidRPr="00720673">
        <w:rPr>
          <w:rFonts w:cs="Arial"/>
        </w:rPr>
        <w:t xml:space="preserve"> des personnes âgées</w:t>
      </w:r>
    </w:p>
    <w:p w14:paraId="5977F0DB" w14:textId="0A923532" w:rsidR="00313F83" w:rsidRPr="00720673" w:rsidRDefault="00054A39" w:rsidP="00054A39">
      <w:pPr>
        <w:pStyle w:val="Titre1"/>
        <w:rPr>
          <w:rFonts w:cs="Arial"/>
        </w:rPr>
      </w:pPr>
      <w:r w:rsidRPr="00720673">
        <w:rPr>
          <w:rFonts w:cs="Arial"/>
        </w:rPr>
        <w:t>27 juillet 2025</w:t>
      </w:r>
    </w:p>
    <w:p w14:paraId="77B64770" w14:textId="77777777" w:rsidR="00D628C7" w:rsidRPr="00720673" w:rsidRDefault="00D628C7" w:rsidP="00FB7818">
      <w:pPr>
        <w:pStyle w:val="Paragraphedeliste"/>
        <w:spacing w:after="0" w:line="240" w:lineRule="auto"/>
        <w:ind w:left="360"/>
        <w:jc w:val="center"/>
        <w:rPr>
          <w:b/>
          <w:bCs/>
        </w:rPr>
      </w:pPr>
    </w:p>
    <w:p w14:paraId="15BF0ACD" w14:textId="4F8BB2F8" w:rsidR="00313F83" w:rsidRPr="00720673" w:rsidRDefault="00313F83" w:rsidP="00FB7818">
      <w:pPr>
        <w:pStyle w:val="Paragraphedeliste"/>
        <w:spacing w:after="0" w:line="240" w:lineRule="auto"/>
        <w:ind w:left="360"/>
        <w:jc w:val="center"/>
        <w:rPr>
          <w:b/>
          <w:bCs/>
          <w:sz w:val="22"/>
          <w:szCs w:val="22"/>
        </w:rPr>
      </w:pPr>
    </w:p>
    <w:p w14:paraId="52053050" w14:textId="2813D22A" w:rsidR="00A3282B" w:rsidRPr="00720673" w:rsidRDefault="00A65DBE" w:rsidP="00FB7818">
      <w:pPr>
        <w:jc w:val="both"/>
        <w:rPr>
          <w:rFonts w:cs="Arial"/>
          <w:i/>
          <w:iCs/>
          <w:sz w:val="22"/>
          <w:szCs w:val="22"/>
        </w:rPr>
      </w:pPr>
      <w:r w:rsidRPr="00720673">
        <w:rPr>
          <w:rFonts w:cs="Arial"/>
          <w:i/>
          <w:iCs/>
          <w:sz w:val="22"/>
          <w:szCs w:val="22"/>
        </w:rPr>
        <w:t>En cette journée mondiale des grands-parents et des</w:t>
      </w:r>
      <w:r w:rsidR="00D847CE" w:rsidRPr="00720673">
        <w:rPr>
          <w:rFonts w:cs="Arial"/>
          <w:i/>
          <w:iCs/>
          <w:sz w:val="22"/>
          <w:szCs w:val="22"/>
        </w:rPr>
        <w:t xml:space="preserve"> personnes</w:t>
      </w:r>
      <w:r w:rsidRPr="00720673">
        <w:rPr>
          <w:rFonts w:cs="Arial"/>
          <w:i/>
          <w:iCs/>
          <w:sz w:val="22"/>
          <w:szCs w:val="22"/>
        </w:rPr>
        <w:t xml:space="preserve"> âgées 2025, nous vous proposons la méditation suivante qui peut être utilis</w:t>
      </w:r>
      <w:r w:rsidR="00D847CE" w:rsidRPr="00720673">
        <w:rPr>
          <w:rFonts w:cs="Arial"/>
          <w:i/>
          <w:iCs/>
          <w:sz w:val="22"/>
          <w:szCs w:val="22"/>
        </w:rPr>
        <w:t>ée</w:t>
      </w:r>
      <w:r w:rsidRPr="00720673">
        <w:rPr>
          <w:rFonts w:cs="Arial"/>
          <w:i/>
          <w:iCs/>
          <w:sz w:val="22"/>
          <w:szCs w:val="22"/>
        </w:rPr>
        <w:t xml:space="preserve"> personnellement </w:t>
      </w:r>
      <w:proofErr w:type="gramStart"/>
      <w:r w:rsidRPr="00720673">
        <w:rPr>
          <w:rFonts w:cs="Arial"/>
          <w:i/>
          <w:iCs/>
          <w:sz w:val="22"/>
          <w:szCs w:val="22"/>
        </w:rPr>
        <w:t>ou</w:t>
      </w:r>
      <w:proofErr w:type="gramEnd"/>
      <w:r w:rsidRPr="00720673">
        <w:rPr>
          <w:rFonts w:cs="Arial"/>
          <w:i/>
          <w:iCs/>
          <w:sz w:val="22"/>
          <w:szCs w:val="22"/>
        </w:rPr>
        <w:t xml:space="preserve"> servir à un temps de prière communautaire.</w:t>
      </w:r>
    </w:p>
    <w:p w14:paraId="2BA2E9C5" w14:textId="62774355" w:rsidR="00313F83" w:rsidRPr="00720673" w:rsidRDefault="00313F83" w:rsidP="00FB7818">
      <w:pPr>
        <w:jc w:val="both"/>
        <w:rPr>
          <w:rFonts w:cs="Arial"/>
          <w:i/>
          <w:iCs/>
          <w:sz w:val="22"/>
          <w:szCs w:val="22"/>
        </w:rPr>
      </w:pPr>
    </w:p>
    <w:p w14:paraId="7691C880" w14:textId="4AC56DA3" w:rsidR="00A65DBE" w:rsidRPr="00720673" w:rsidRDefault="00313F83" w:rsidP="00FB7818">
      <w:pPr>
        <w:jc w:val="both"/>
        <w:rPr>
          <w:rFonts w:cs="Arial"/>
          <w:i/>
          <w:iCs/>
          <w:sz w:val="22"/>
          <w:szCs w:val="22"/>
        </w:rPr>
      </w:pPr>
      <w:r w:rsidRPr="00720673">
        <w:rPr>
          <w:rFonts w:cs="Arial"/>
          <w:i/>
          <w:iCs/>
          <w:sz w:val="22"/>
          <w:szCs w:val="22"/>
        </w:rPr>
        <w:t>Les textes bibliques sont des extraits tirés de la Bible, traduction officielle liturgique, ©</w:t>
      </w:r>
      <w:r w:rsidRPr="00720673">
        <w:rPr>
          <w:rFonts w:cs="Arial"/>
          <w:i/>
          <w:iCs/>
          <w:sz w:val="22"/>
          <w:szCs w:val="22"/>
        </w:rPr>
        <w:t> </w:t>
      </w:r>
      <w:r w:rsidRPr="00720673">
        <w:rPr>
          <w:rFonts w:cs="Arial"/>
          <w:i/>
          <w:iCs/>
          <w:sz w:val="22"/>
          <w:szCs w:val="22"/>
        </w:rPr>
        <w:t>AELF, Paris, 2013. Tous droits réservés. Reproduits avec permission.</w:t>
      </w:r>
    </w:p>
    <w:p w14:paraId="7BC881E6" w14:textId="77777777" w:rsidR="00313F83" w:rsidRPr="00720673" w:rsidRDefault="00313F83" w:rsidP="00313F83">
      <w:pPr>
        <w:rPr>
          <w:rFonts w:cs="Arial"/>
        </w:rPr>
      </w:pPr>
    </w:p>
    <w:p w14:paraId="2DDAB953" w14:textId="4867BD7D" w:rsidR="00A3282B" w:rsidRPr="00720673" w:rsidRDefault="00A3282B" w:rsidP="00FB7818">
      <w:pPr>
        <w:jc w:val="both"/>
        <w:rPr>
          <w:rFonts w:cs="Arial"/>
          <w:szCs w:val="24"/>
        </w:rPr>
      </w:pPr>
      <w:r w:rsidRPr="00720673">
        <w:rPr>
          <w:rFonts w:cs="Arial"/>
          <w:szCs w:val="24"/>
        </w:rPr>
        <w:t xml:space="preserve">Plusieurs personnes âgées se sentent parfois seules, inutiles et ne trouvent plus de sens </w:t>
      </w:r>
      <w:r w:rsidR="00D847CE" w:rsidRPr="00720673">
        <w:rPr>
          <w:rFonts w:cs="Arial"/>
          <w:szCs w:val="24"/>
        </w:rPr>
        <w:t>à</w:t>
      </w:r>
      <w:r w:rsidRPr="00720673">
        <w:rPr>
          <w:rFonts w:cs="Arial"/>
          <w:szCs w:val="24"/>
        </w:rPr>
        <w:t xml:space="preserve"> leur vie.</w:t>
      </w:r>
      <w:r w:rsidR="00A65DBE" w:rsidRPr="00720673">
        <w:rPr>
          <w:rFonts w:cs="Arial"/>
          <w:szCs w:val="24"/>
        </w:rPr>
        <w:t xml:space="preserve"> </w:t>
      </w:r>
      <w:r w:rsidRPr="00720673">
        <w:rPr>
          <w:rFonts w:cs="Arial"/>
          <w:szCs w:val="24"/>
        </w:rPr>
        <w:t>Aujourd’hui j’aimerais visiter des figures bibliques pour découvrir dans quelle mission et quels ministères importants les grands-parents et les personnes âgées pourraient se retrouver.</w:t>
      </w:r>
    </w:p>
    <w:p w14:paraId="72043D57" w14:textId="77777777" w:rsidR="00B34650" w:rsidRPr="00720673" w:rsidRDefault="00B34650" w:rsidP="00FB7818">
      <w:pPr>
        <w:jc w:val="both"/>
        <w:rPr>
          <w:rFonts w:cs="Arial"/>
          <w:szCs w:val="24"/>
        </w:rPr>
      </w:pPr>
    </w:p>
    <w:p w14:paraId="3B0469A3" w14:textId="501C1008" w:rsidR="00A3282B" w:rsidRPr="00720673" w:rsidRDefault="00A3282B" w:rsidP="00FB7818">
      <w:pPr>
        <w:jc w:val="both"/>
        <w:rPr>
          <w:rFonts w:cs="Arial"/>
          <w:szCs w:val="24"/>
        </w:rPr>
      </w:pPr>
      <w:r w:rsidRPr="00720673">
        <w:rPr>
          <w:rFonts w:cs="Arial"/>
          <w:szCs w:val="24"/>
        </w:rPr>
        <w:t>Dans notre société québécoise, les grands-parents sont connus pour aider leurs enfants en gardant parfois leurs petits-enfants, pour donner des bonbons et des gâteries</w:t>
      </w:r>
      <w:r w:rsidR="00D847CE" w:rsidRPr="00720673">
        <w:rPr>
          <w:rFonts w:cs="Arial"/>
          <w:szCs w:val="24"/>
        </w:rPr>
        <w:t>,</w:t>
      </w:r>
      <w:r w:rsidRPr="00720673">
        <w:rPr>
          <w:rFonts w:cs="Arial"/>
          <w:szCs w:val="24"/>
        </w:rPr>
        <w:t xml:space="preserve"> etc.  On imagine aussi souvent les personnes âgées passives et nostalgiques.  Mais leur rôle est bien plus grand et précieux qu’on peut l</w:t>
      </w:r>
      <w:r w:rsidR="00B34650" w:rsidRPr="00720673">
        <w:rPr>
          <w:rFonts w:cs="Arial"/>
          <w:szCs w:val="24"/>
        </w:rPr>
        <w:t>’imaginer.</w:t>
      </w:r>
    </w:p>
    <w:p w14:paraId="2C8B6F27" w14:textId="52D1F708" w:rsidR="00A9334E" w:rsidRPr="00720673" w:rsidRDefault="00A9334E" w:rsidP="00FB7818">
      <w:pPr>
        <w:jc w:val="both"/>
        <w:rPr>
          <w:rFonts w:cs="Arial"/>
          <w:szCs w:val="24"/>
        </w:rPr>
      </w:pPr>
    </w:p>
    <w:p w14:paraId="33556CCE" w14:textId="18A90685" w:rsidR="00A3282B" w:rsidRPr="00720673" w:rsidRDefault="00A3282B" w:rsidP="00FB7818">
      <w:pPr>
        <w:jc w:val="both"/>
        <w:rPr>
          <w:rFonts w:cs="Arial"/>
          <w:szCs w:val="24"/>
        </w:rPr>
      </w:pPr>
      <w:r w:rsidRPr="00720673">
        <w:rPr>
          <w:rFonts w:cs="Arial"/>
          <w:szCs w:val="24"/>
        </w:rPr>
        <w:t xml:space="preserve">La devise du Québec est « Je me souviens », mais nous souffrons parfois d’amnésie!  </w:t>
      </w:r>
      <w:r w:rsidR="00B34650" w:rsidRPr="00720673">
        <w:rPr>
          <w:rFonts w:cs="Arial"/>
          <w:szCs w:val="24"/>
        </w:rPr>
        <w:t xml:space="preserve">Nous avons besoin des </w:t>
      </w:r>
      <w:r w:rsidRPr="00720673">
        <w:rPr>
          <w:rFonts w:cs="Arial"/>
          <w:szCs w:val="24"/>
        </w:rPr>
        <w:t xml:space="preserve">grands-parents </w:t>
      </w:r>
      <w:r w:rsidR="00B34650" w:rsidRPr="00720673">
        <w:rPr>
          <w:rFonts w:cs="Arial"/>
          <w:szCs w:val="24"/>
        </w:rPr>
        <w:t xml:space="preserve">qui </w:t>
      </w:r>
      <w:r w:rsidRPr="00720673">
        <w:rPr>
          <w:rFonts w:cs="Arial"/>
          <w:szCs w:val="24"/>
        </w:rPr>
        <w:t xml:space="preserve">ont une mission primordiale de </w:t>
      </w:r>
      <w:r w:rsidR="00B34650" w:rsidRPr="00720673">
        <w:rPr>
          <w:rFonts w:cs="Arial"/>
          <w:szCs w:val="24"/>
        </w:rPr>
        <w:t>transmission pour c</w:t>
      </w:r>
      <w:r w:rsidRPr="00720673">
        <w:rPr>
          <w:rFonts w:cs="Arial"/>
          <w:szCs w:val="24"/>
        </w:rPr>
        <w:t>eux qui viennent après eux.</w:t>
      </w:r>
    </w:p>
    <w:p w14:paraId="5C8AB610" w14:textId="77777777" w:rsidR="00D628C7" w:rsidRPr="00720673" w:rsidRDefault="00D628C7" w:rsidP="00FB7818">
      <w:pPr>
        <w:jc w:val="both"/>
        <w:rPr>
          <w:rFonts w:cs="Arial"/>
          <w:szCs w:val="24"/>
        </w:rPr>
      </w:pPr>
    </w:p>
    <w:p w14:paraId="67DEDCC5" w14:textId="25A945FF" w:rsidR="00A3282B" w:rsidRPr="00720673" w:rsidRDefault="00A3282B" w:rsidP="00FB7818">
      <w:pPr>
        <w:jc w:val="both"/>
        <w:rPr>
          <w:rFonts w:cs="Arial"/>
          <w:szCs w:val="24"/>
        </w:rPr>
      </w:pPr>
      <w:r w:rsidRPr="00720673">
        <w:rPr>
          <w:rFonts w:cs="Arial"/>
          <w:szCs w:val="24"/>
        </w:rPr>
        <w:t>S</w:t>
      </w:r>
      <w:r w:rsidR="000E72E6" w:rsidRPr="00720673">
        <w:rPr>
          <w:rFonts w:cs="Arial"/>
          <w:szCs w:val="24"/>
        </w:rPr>
        <w:t xml:space="preserve">ainte </w:t>
      </w:r>
      <w:r w:rsidRPr="00720673">
        <w:rPr>
          <w:rFonts w:cs="Arial"/>
          <w:szCs w:val="24"/>
        </w:rPr>
        <w:t xml:space="preserve">Anne est </w:t>
      </w:r>
      <w:r w:rsidR="00A9334E" w:rsidRPr="00720673">
        <w:rPr>
          <w:rFonts w:cs="Arial"/>
          <w:szCs w:val="24"/>
        </w:rPr>
        <w:t>copatronne</w:t>
      </w:r>
      <w:r w:rsidRPr="00720673">
        <w:rPr>
          <w:rFonts w:cs="Arial"/>
          <w:szCs w:val="24"/>
        </w:rPr>
        <w:t xml:space="preserve"> des </w:t>
      </w:r>
      <w:r w:rsidR="00D3074C" w:rsidRPr="00720673">
        <w:rPr>
          <w:rFonts w:cs="Arial"/>
          <w:szCs w:val="24"/>
        </w:rPr>
        <w:t>Canadiens</w:t>
      </w:r>
      <w:r w:rsidRPr="00720673">
        <w:rPr>
          <w:rFonts w:cs="Arial"/>
          <w:szCs w:val="24"/>
        </w:rPr>
        <w:t xml:space="preserve"> français</w:t>
      </w:r>
      <w:r w:rsidR="000E72E6" w:rsidRPr="00720673">
        <w:rPr>
          <w:rFonts w:cs="Arial"/>
          <w:szCs w:val="24"/>
        </w:rPr>
        <w:t>.</w:t>
      </w:r>
      <w:r w:rsidRPr="00720673">
        <w:rPr>
          <w:rFonts w:cs="Arial"/>
          <w:szCs w:val="24"/>
        </w:rPr>
        <w:t xml:space="preserve"> </w:t>
      </w:r>
      <w:r w:rsidR="000E72E6" w:rsidRPr="00720673">
        <w:rPr>
          <w:rFonts w:cs="Arial"/>
          <w:szCs w:val="24"/>
        </w:rPr>
        <w:t>O</w:t>
      </w:r>
      <w:r w:rsidRPr="00720673">
        <w:rPr>
          <w:rFonts w:cs="Arial"/>
          <w:szCs w:val="24"/>
        </w:rPr>
        <w:t xml:space="preserve">n songe souvent </w:t>
      </w:r>
      <w:r w:rsidR="000E72E6" w:rsidRPr="00720673">
        <w:rPr>
          <w:rFonts w:cs="Arial"/>
          <w:szCs w:val="24"/>
        </w:rPr>
        <w:t xml:space="preserve">à </w:t>
      </w:r>
      <w:r w:rsidRPr="00720673">
        <w:rPr>
          <w:rFonts w:cs="Arial"/>
          <w:szCs w:val="24"/>
        </w:rPr>
        <w:t xml:space="preserve">elle et </w:t>
      </w:r>
      <w:r w:rsidR="000E72E6" w:rsidRPr="00720673">
        <w:rPr>
          <w:rFonts w:cs="Arial"/>
          <w:szCs w:val="24"/>
        </w:rPr>
        <w:t xml:space="preserve">à saint </w:t>
      </w:r>
      <w:r w:rsidRPr="00720673">
        <w:rPr>
          <w:rFonts w:cs="Arial"/>
          <w:szCs w:val="24"/>
        </w:rPr>
        <w:t xml:space="preserve">Joachim comme modèles de grands-parents, car ils étaient les aïeux de Jésus et les parents de Marie.  Mais on ne retrouve </w:t>
      </w:r>
      <w:r w:rsidR="00A9334E" w:rsidRPr="00720673">
        <w:rPr>
          <w:rFonts w:cs="Arial"/>
          <w:szCs w:val="24"/>
        </w:rPr>
        <w:t xml:space="preserve">pas </w:t>
      </w:r>
      <w:r w:rsidRPr="00720673">
        <w:rPr>
          <w:rFonts w:cs="Arial"/>
          <w:szCs w:val="24"/>
        </w:rPr>
        <w:t>de détails à leur sujet dans les Écritures car leur dévotion vient davantage de la tradition.</w:t>
      </w:r>
      <w:r w:rsidR="00A9334E" w:rsidRPr="00720673">
        <w:rPr>
          <w:rFonts w:cs="Arial"/>
          <w:szCs w:val="24"/>
        </w:rPr>
        <w:t xml:space="preserve">  </w:t>
      </w:r>
      <w:r w:rsidRPr="00720673">
        <w:rPr>
          <w:rFonts w:cs="Arial"/>
          <w:szCs w:val="24"/>
        </w:rPr>
        <w:t>Je suggère donc d’approfondir cette année, la figure de Syméon et Anne (</w:t>
      </w:r>
      <w:r w:rsidRPr="00720673">
        <w:rPr>
          <w:rFonts w:cs="Arial"/>
          <w:i/>
          <w:iCs/>
          <w:szCs w:val="24"/>
        </w:rPr>
        <w:t>une autre Anne, il y en a plusieurs dans la Bible</w:t>
      </w:r>
      <w:r w:rsidRPr="00720673">
        <w:rPr>
          <w:rFonts w:cs="Arial"/>
          <w:szCs w:val="24"/>
        </w:rPr>
        <w:t>).  Il y aurait aussi celles d</w:t>
      </w:r>
      <w:r w:rsidR="00D847CE" w:rsidRPr="00720673">
        <w:rPr>
          <w:rFonts w:cs="Arial"/>
          <w:szCs w:val="24"/>
        </w:rPr>
        <w:t>'</w:t>
      </w:r>
      <w:r w:rsidRPr="00720673">
        <w:rPr>
          <w:rFonts w:cs="Arial"/>
          <w:szCs w:val="24"/>
        </w:rPr>
        <w:t xml:space="preserve">Abraham et Sara, de </w:t>
      </w:r>
      <w:r w:rsidR="00DC59A2" w:rsidRPr="00720673">
        <w:rPr>
          <w:rFonts w:cs="Arial"/>
          <w:szCs w:val="24"/>
        </w:rPr>
        <w:t>Noémie</w:t>
      </w:r>
      <w:r w:rsidR="00D847CE" w:rsidRPr="00720673">
        <w:rPr>
          <w:rFonts w:cs="Arial"/>
          <w:szCs w:val="24"/>
        </w:rPr>
        <w:t>,</w:t>
      </w:r>
      <w:r w:rsidRPr="00720673">
        <w:rPr>
          <w:rFonts w:cs="Arial"/>
          <w:szCs w:val="24"/>
        </w:rPr>
        <w:t xml:space="preserve"> l’</w:t>
      </w:r>
      <w:r w:rsidR="00DC59A2" w:rsidRPr="00720673">
        <w:rPr>
          <w:rFonts w:cs="Arial"/>
          <w:szCs w:val="24"/>
        </w:rPr>
        <w:t>aïeule</w:t>
      </w:r>
      <w:r w:rsidRPr="00720673">
        <w:rPr>
          <w:rFonts w:cs="Arial"/>
          <w:szCs w:val="24"/>
        </w:rPr>
        <w:t xml:space="preserve"> du roi David, et bien d’autres, mais nous nous arrêterons à ces modèles pour le moment.</w:t>
      </w:r>
    </w:p>
    <w:p w14:paraId="6BC869F9" w14:textId="77777777" w:rsidR="00A3282B" w:rsidRPr="00720673" w:rsidRDefault="00A3282B" w:rsidP="00FB7818">
      <w:pPr>
        <w:jc w:val="both"/>
        <w:rPr>
          <w:rFonts w:cs="Arial"/>
          <w:b/>
          <w:bCs/>
          <w:szCs w:val="24"/>
        </w:rPr>
      </w:pPr>
    </w:p>
    <w:p w14:paraId="432796AA" w14:textId="2981364F" w:rsidR="00A9334E" w:rsidRPr="00720673" w:rsidRDefault="00054A39" w:rsidP="00054A39">
      <w:pPr>
        <w:pStyle w:val="Titre2"/>
      </w:pPr>
      <w:r w:rsidRPr="00720673">
        <w:t>Figures bibliques</w:t>
      </w:r>
    </w:p>
    <w:p w14:paraId="58F31E5A" w14:textId="77777777" w:rsidR="00A9334E" w:rsidRPr="00720673" w:rsidRDefault="00A9334E" w:rsidP="00FB7818">
      <w:pPr>
        <w:jc w:val="both"/>
        <w:rPr>
          <w:rFonts w:cs="Arial"/>
          <w:szCs w:val="24"/>
          <w:u w:val="single"/>
        </w:rPr>
      </w:pPr>
    </w:p>
    <w:p w14:paraId="16535958" w14:textId="15711C2B" w:rsidR="00A9334E" w:rsidRPr="00720673" w:rsidRDefault="00A9334E" w:rsidP="00FB7818">
      <w:pPr>
        <w:jc w:val="both"/>
        <w:rPr>
          <w:rFonts w:cs="Arial"/>
          <w:szCs w:val="24"/>
        </w:rPr>
      </w:pPr>
      <w:r w:rsidRPr="00720673">
        <w:rPr>
          <w:rFonts w:cs="Arial"/>
          <w:szCs w:val="24"/>
        </w:rPr>
        <w:t xml:space="preserve">Dans l’Ancien Testament, Dieu se présente souvent comme le Dieu d’Abraham, </w:t>
      </w:r>
      <w:r w:rsidR="00D847CE" w:rsidRPr="00720673">
        <w:rPr>
          <w:rFonts w:cs="Arial"/>
          <w:szCs w:val="24"/>
        </w:rPr>
        <w:t>d</w:t>
      </w:r>
      <w:r w:rsidRPr="00720673">
        <w:rPr>
          <w:rFonts w:cs="Arial"/>
          <w:szCs w:val="24"/>
        </w:rPr>
        <w:t>’Isaac et de Jacob; il est le Dieu de la continuité et de la nouveauté, de toutes les générations et promet aussi de bénir les enfants de nos enfants (</w:t>
      </w:r>
      <w:r w:rsidR="00B34650" w:rsidRPr="00720673">
        <w:rPr>
          <w:rFonts w:cs="Arial"/>
          <w:i/>
          <w:iCs/>
          <w:szCs w:val="24"/>
        </w:rPr>
        <w:t>cf</w:t>
      </w:r>
      <w:r w:rsidR="000E72E6" w:rsidRPr="00720673">
        <w:rPr>
          <w:rFonts w:cs="Arial"/>
          <w:szCs w:val="24"/>
        </w:rPr>
        <w:t>.</w:t>
      </w:r>
      <w:r w:rsidR="00B34650" w:rsidRPr="00720673">
        <w:rPr>
          <w:rFonts w:cs="Arial"/>
          <w:szCs w:val="24"/>
        </w:rPr>
        <w:t xml:space="preserve"> </w:t>
      </w:r>
      <w:r w:rsidRPr="00720673">
        <w:rPr>
          <w:rFonts w:cs="Arial"/>
          <w:szCs w:val="24"/>
        </w:rPr>
        <w:t>G</w:t>
      </w:r>
      <w:r w:rsidR="000008B8" w:rsidRPr="00720673">
        <w:rPr>
          <w:rFonts w:cs="Arial"/>
          <w:szCs w:val="24"/>
        </w:rPr>
        <w:t>e</w:t>
      </w:r>
      <w:r w:rsidRPr="00720673">
        <w:rPr>
          <w:rFonts w:cs="Arial"/>
          <w:szCs w:val="24"/>
        </w:rPr>
        <w:t>n</w:t>
      </w:r>
      <w:r w:rsidR="000008B8" w:rsidRPr="00720673">
        <w:rPr>
          <w:rFonts w:cs="Arial"/>
          <w:szCs w:val="24"/>
        </w:rPr>
        <w:t>èse</w:t>
      </w:r>
      <w:r w:rsidRPr="00720673">
        <w:rPr>
          <w:rFonts w:cs="Arial"/>
          <w:szCs w:val="24"/>
        </w:rPr>
        <w:t xml:space="preserve"> 22, 17).</w:t>
      </w:r>
    </w:p>
    <w:p w14:paraId="661232AB" w14:textId="77777777" w:rsidR="00A9334E" w:rsidRPr="00720673" w:rsidRDefault="00A9334E" w:rsidP="00FB7818">
      <w:pPr>
        <w:jc w:val="both"/>
        <w:rPr>
          <w:rFonts w:cs="Arial"/>
          <w:szCs w:val="24"/>
        </w:rPr>
      </w:pPr>
    </w:p>
    <w:p w14:paraId="16974629" w14:textId="77777777" w:rsidR="00A9334E" w:rsidRPr="00720673" w:rsidRDefault="00A9334E" w:rsidP="00FB7818">
      <w:pPr>
        <w:jc w:val="both"/>
        <w:rPr>
          <w:rFonts w:cs="Arial"/>
          <w:b/>
          <w:bCs/>
          <w:szCs w:val="24"/>
        </w:rPr>
      </w:pPr>
      <w:r w:rsidRPr="00720673">
        <w:rPr>
          <w:rFonts w:cs="Arial"/>
          <w:szCs w:val="24"/>
        </w:rPr>
        <w:t>Justement, nombre de générations attendaient la promesse de Dieu et elle a été révélée à deux personnages âgés; nous allons lire leur rencontre avec le messie promis!</w:t>
      </w:r>
    </w:p>
    <w:p w14:paraId="5B513E22" w14:textId="77777777" w:rsidR="00A9334E" w:rsidRDefault="00A9334E" w:rsidP="00FB7818">
      <w:pPr>
        <w:jc w:val="both"/>
        <w:rPr>
          <w:rFonts w:cs="Arial"/>
          <w:szCs w:val="24"/>
          <w:u w:val="single"/>
        </w:rPr>
      </w:pPr>
    </w:p>
    <w:p w14:paraId="70086C5C" w14:textId="77777777" w:rsidR="00D628C7" w:rsidRDefault="00D628C7" w:rsidP="00FB7818">
      <w:pPr>
        <w:jc w:val="both"/>
        <w:rPr>
          <w:rFonts w:cs="Arial"/>
          <w:b/>
          <w:bCs/>
          <w:szCs w:val="24"/>
        </w:rPr>
        <w:sectPr w:rsidR="00D628C7" w:rsidSect="009224DF">
          <w:footerReference w:type="default" r:id="rId8"/>
          <w:headerReference w:type="first" r:id="rId9"/>
          <w:footerReference w:type="first" r:id="rId10"/>
          <w:pgSz w:w="12240" w:h="15840"/>
          <w:pgMar w:top="2160" w:right="1440" w:bottom="805" w:left="1440" w:header="505" w:footer="505" w:gutter="0"/>
          <w:cols w:space="708"/>
          <w:titlePg/>
        </w:sectPr>
      </w:pPr>
    </w:p>
    <w:p w14:paraId="52DFDED1" w14:textId="21F8B0EB" w:rsidR="00A3282B" w:rsidRPr="00B34650" w:rsidRDefault="00A3282B" w:rsidP="00054A39">
      <w:pPr>
        <w:pStyle w:val="Titre2"/>
      </w:pPr>
      <w:r w:rsidRPr="00B34650">
        <w:t>Syméon et Anne (</w:t>
      </w:r>
      <w:proofErr w:type="spellStart"/>
      <w:r w:rsidRPr="00B34650">
        <w:t>Lc</w:t>
      </w:r>
      <w:proofErr w:type="spellEnd"/>
      <w:r w:rsidRPr="00B34650">
        <w:t xml:space="preserve"> 2, 22-</w:t>
      </w:r>
      <w:proofErr w:type="gramStart"/>
      <w:r w:rsidRPr="00B34650">
        <w:t>38)</w:t>
      </w:r>
      <w:r w:rsidR="00EC4017">
        <w:t>*</w:t>
      </w:r>
      <w:proofErr w:type="gramEnd"/>
    </w:p>
    <w:p w14:paraId="2C8351C8" w14:textId="77777777" w:rsidR="00D628C7" w:rsidRDefault="00D628C7" w:rsidP="00EC4017">
      <w:pPr>
        <w:pStyle w:val="NormalWeb"/>
        <w:spacing w:before="0" w:beforeAutospacing="0" w:after="0" w:afterAutospacing="0"/>
        <w:jc w:val="both"/>
        <w:rPr>
          <w:rFonts w:cs="Arial"/>
          <w:color w:val="333333"/>
        </w:rPr>
      </w:pPr>
    </w:p>
    <w:p w14:paraId="1EB73778" w14:textId="77777777" w:rsidR="00EC4017" w:rsidRDefault="00EC4017" w:rsidP="00EC4017">
      <w:pPr>
        <w:pStyle w:val="NormalWeb"/>
        <w:spacing w:before="0" w:beforeAutospacing="0" w:after="0" w:afterAutospacing="0"/>
        <w:jc w:val="both"/>
        <w:rPr>
          <w:rFonts w:cs="Arial"/>
          <w:color w:val="333333"/>
        </w:rPr>
      </w:pPr>
    </w:p>
    <w:p w14:paraId="70FCDFAB" w14:textId="77777777" w:rsidR="00EC4017" w:rsidRDefault="00EC4017" w:rsidP="00EC4017">
      <w:pPr>
        <w:pStyle w:val="NormalWeb"/>
        <w:spacing w:before="0" w:beforeAutospacing="0" w:after="0" w:afterAutospacing="0"/>
        <w:jc w:val="both"/>
        <w:rPr>
          <w:rFonts w:cs="Arial"/>
          <w:color w:val="333333"/>
        </w:rPr>
      </w:pPr>
    </w:p>
    <w:p w14:paraId="0E320268" w14:textId="77777777" w:rsidR="00EC4017" w:rsidRDefault="00EC4017" w:rsidP="00EC4017">
      <w:pPr>
        <w:pStyle w:val="NormalWeb"/>
        <w:spacing w:before="0" w:beforeAutospacing="0" w:after="0" w:afterAutospacing="0"/>
        <w:jc w:val="both"/>
        <w:rPr>
          <w:rFonts w:cs="Arial"/>
          <w:color w:val="333333"/>
        </w:rPr>
        <w:sectPr w:rsidR="00EC4017" w:rsidSect="00D628C7">
          <w:type w:val="continuous"/>
          <w:pgSz w:w="12240" w:h="15840"/>
          <w:pgMar w:top="2160" w:right="1440" w:bottom="805" w:left="1440" w:header="505" w:footer="505" w:gutter="0"/>
          <w:cols w:num="2" w:space="708"/>
          <w:titlePg/>
        </w:sectPr>
      </w:pPr>
    </w:p>
    <w:p w14:paraId="2999E7E8" w14:textId="38611D14" w:rsidR="00EC4017" w:rsidRPr="00EC4017" w:rsidRDefault="00EC4017" w:rsidP="00EC4017">
      <w:pPr>
        <w:pStyle w:val="NormalWeb"/>
        <w:spacing w:before="0" w:beforeAutospacing="0" w:after="150" w:afterAutospacing="0"/>
        <w:jc w:val="both"/>
        <w:rPr>
          <w:rFonts w:ascii="Open Sans" w:hAnsi="Open Sans" w:cs="Open Sans"/>
          <w:i/>
          <w:iCs/>
          <w:color w:val="333333"/>
          <w:sz w:val="20"/>
          <w:szCs w:val="20"/>
        </w:rPr>
      </w:pPr>
      <w:r w:rsidRPr="00EC4017">
        <w:rPr>
          <w:rFonts w:ascii="Open Sans" w:hAnsi="Open Sans" w:cs="Open Sans"/>
          <w:i/>
          <w:iCs/>
          <w:color w:val="333333"/>
          <w:sz w:val="20"/>
          <w:szCs w:val="20"/>
        </w:rPr>
        <w:t>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w:t>
      </w:r>
    </w:p>
    <w:p w14:paraId="2B116B87" w14:textId="6F5A16A7" w:rsidR="00EC4017" w:rsidRPr="00EC4017" w:rsidRDefault="00EC4017" w:rsidP="00EC4017">
      <w:pPr>
        <w:pStyle w:val="NormalWeb"/>
        <w:spacing w:before="0" w:beforeAutospacing="0" w:after="0" w:afterAutospacing="0"/>
        <w:jc w:val="both"/>
        <w:rPr>
          <w:rFonts w:ascii="Open Sans" w:hAnsi="Open Sans" w:cs="Open Sans"/>
          <w:i/>
          <w:iCs/>
          <w:color w:val="333333"/>
          <w:sz w:val="20"/>
          <w:szCs w:val="20"/>
        </w:rPr>
      </w:pPr>
      <w:r w:rsidRPr="00EC4017">
        <w:rPr>
          <w:rFonts w:ascii="Open Sans" w:hAnsi="Open Sans" w:cs="Open Sans"/>
          <w:i/>
          <w:iCs/>
          <w:color w:val="333333"/>
          <w:sz w:val="20"/>
          <w:szCs w:val="20"/>
        </w:rPr>
        <w:t xml:space="preserve">Or, il y avait à Jérusalem un homme appelé Syméon. </w:t>
      </w:r>
      <w:r w:rsidRPr="00EC4017">
        <w:rPr>
          <w:rFonts w:ascii="Open Sans" w:hAnsi="Open Sans" w:cs="Open Sans"/>
          <w:b/>
          <w:bCs/>
          <w:i/>
          <w:iCs/>
          <w:color w:val="333333"/>
          <w:sz w:val="20"/>
          <w:szCs w:val="20"/>
        </w:rPr>
        <w:t>C’était un homme juste et religieux, qui attendait la Consolation d’Israël, et l’Esprit Saint était sur lui.</w:t>
      </w:r>
      <w:r w:rsidR="008F7E9C">
        <w:rPr>
          <w:rFonts w:ascii="Open Sans" w:hAnsi="Open Sans" w:cs="Open Sans"/>
          <w:b/>
          <w:bCs/>
          <w:i/>
          <w:iCs/>
          <w:color w:val="333333"/>
          <w:sz w:val="20"/>
          <w:szCs w:val="20"/>
        </w:rPr>
        <w:t xml:space="preserve"> </w:t>
      </w:r>
      <w:r w:rsidRPr="00EC4017">
        <w:rPr>
          <w:rFonts w:ascii="Open Sans" w:hAnsi="Open Sans" w:cs="Open Sans"/>
          <w:i/>
          <w:iCs/>
          <w:color w:val="333333"/>
          <w:sz w:val="20"/>
          <w:szCs w:val="20"/>
        </w:rPr>
        <w:t xml:space="preserve">Il avait reçu de l’Esprit Saint l’annonce qu’il ne verrait pas la mort avant d’avoir vu le Christ, le Messie du Seigneur. </w:t>
      </w:r>
      <w:r w:rsidRPr="00EC4017">
        <w:rPr>
          <w:rFonts w:ascii="Open Sans" w:hAnsi="Open Sans" w:cs="Open Sans"/>
          <w:b/>
          <w:bCs/>
          <w:i/>
          <w:iCs/>
          <w:color w:val="333333"/>
          <w:sz w:val="20"/>
          <w:szCs w:val="20"/>
        </w:rPr>
        <w:t>Sous l’action de l’Esprit, Syméon vint au Temple</w:t>
      </w:r>
      <w:r w:rsidRPr="00EC4017">
        <w:rPr>
          <w:rFonts w:ascii="Open Sans" w:hAnsi="Open Sans" w:cs="Open Sans"/>
          <w:i/>
          <w:iCs/>
          <w:color w:val="333333"/>
          <w:sz w:val="20"/>
          <w:szCs w:val="20"/>
        </w:rPr>
        <w:t>. Au moment où les parents présentaient l’enfant Jésus pour se conformer au rite de la Loi qui le concernait,</w:t>
      </w:r>
    </w:p>
    <w:p w14:paraId="5656E173" w14:textId="77777777" w:rsidR="00EC4017" w:rsidRPr="00EC4017" w:rsidRDefault="00EC4017" w:rsidP="00EC4017">
      <w:pPr>
        <w:pStyle w:val="NormalWeb"/>
        <w:spacing w:before="0" w:beforeAutospacing="0" w:after="0" w:afterAutospacing="0"/>
        <w:jc w:val="both"/>
        <w:rPr>
          <w:rFonts w:ascii="Open Sans" w:hAnsi="Open Sans" w:cs="Open Sans"/>
          <w:i/>
          <w:iCs/>
          <w:color w:val="333333"/>
          <w:sz w:val="20"/>
          <w:szCs w:val="20"/>
        </w:rPr>
      </w:pPr>
      <w:r w:rsidRPr="00EC4017">
        <w:rPr>
          <w:rFonts w:ascii="Open Sans" w:hAnsi="Open Sans" w:cs="Open Sans"/>
          <w:i/>
          <w:iCs/>
          <w:color w:val="333333"/>
          <w:sz w:val="20"/>
          <w:szCs w:val="20"/>
        </w:rPr>
        <w:t xml:space="preserve">Syméon reçut l’enfant dans ses bras, et </w:t>
      </w:r>
      <w:r w:rsidRPr="00EC4017">
        <w:rPr>
          <w:rFonts w:ascii="Open Sans" w:hAnsi="Open Sans" w:cs="Open Sans"/>
          <w:b/>
          <w:bCs/>
          <w:i/>
          <w:iCs/>
          <w:color w:val="333333"/>
          <w:sz w:val="20"/>
          <w:szCs w:val="20"/>
        </w:rPr>
        <w:t>il bénit Dieu</w:t>
      </w:r>
      <w:r w:rsidRPr="00EC4017">
        <w:rPr>
          <w:rFonts w:ascii="Open Sans" w:hAnsi="Open Sans" w:cs="Open Sans"/>
          <w:i/>
          <w:iCs/>
          <w:color w:val="333333"/>
          <w:sz w:val="20"/>
          <w:szCs w:val="20"/>
        </w:rPr>
        <w:t xml:space="preserve"> en disant : « Maintenant, ô Maître souverain, tu peux laisser ton serviteur s’en aller </w:t>
      </w:r>
      <w:r w:rsidRPr="00EC4017">
        <w:rPr>
          <w:rFonts w:ascii="Open Sans" w:hAnsi="Open Sans" w:cs="Open Sans"/>
          <w:i/>
          <w:iCs/>
          <w:color w:val="333333"/>
          <w:sz w:val="20"/>
          <w:szCs w:val="20"/>
        </w:rPr>
        <w:t>en paix, selon ta parole. </w:t>
      </w:r>
      <w:r w:rsidRPr="00EC4017">
        <w:rPr>
          <w:rFonts w:ascii="Open Sans" w:hAnsi="Open Sans" w:cs="Open Sans"/>
          <w:b/>
          <w:bCs/>
          <w:i/>
          <w:iCs/>
          <w:color w:val="333333"/>
          <w:sz w:val="20"/>
          <w:szCs w:val="20"/>
        </w:rPr>
        <w:t>Car mes yeux ont vu le salut </w:t>
      </w:r>
      <w:r w:rsidRPr="00EC4017">
        <w:rPr>
          <w:rFonts w:ascii="Open Sans" w:hAnsi="Open Sans" w:cs="Open Sans"/>
          <w:i/>
          <w:iCs/>
          <w:color w:val="333333"/>
          <w:sz w:val="20"/>
          <w:szCs w:val="20"/>
        </w:rPr>
        <w:t>que tu préparais à la face des peuples : lumière qui se révèle aux nations et donne gloire à ton peuple Israël. »</w:t>
      </w:r>
    </w:p>
    <w:p w14:paraId="5E13D696" w14:textId="77777777" w:rsidR="00EC4017" w:rsidRPr="00EC4017" w:rsidRDefault="00EC4017" w:rsidP="00EC4017">
      <w:pPr>
        <w:pStyle w:val="NormalWeb"/>
        <w:spacing w:before="0" w:beforeAutospacing="0" w:after="0" w:afterAutospacing="0"/>
        <w:jc w:val="both"/>
        <w:rPr>
          <w:rFonts w:ascii="Open Sans" w:hAnsi="Open Sans" w:cs="Open Sans"/>
          <w:i/>
          <w:iCs/>
          <w:color w:val="333333"/>
          <w:sz w:val="20"/>
          <w:szCs w:val="20"/>
        </w:rPr>
      </w:pPr>
      <w:r w:rsidRPr="00EC4017">
        <w:rPr>
          <w:rFonts w:ascii="Open Sans" w:hAnsi="Open Sans" w:cs="Open Sans"/>
          <w:i/>
          <w:iCs/>
          <w:color w:val="333333"/>
          <w:sz w:val="20"/>
          <w:szCs w:val="20"/>
        </w:rPr>
        <w:t xml:space="preserve">Le père et la mère de l’enfant s’étonnaient de ce qui était dit de lui. </w:t>
      </w:r>
      <w:r w:rsidRPr="00EC4017">
        <w:rPr>
          <w:rFonts w:ascii="Open Sans" w:hAnsi="Open Sans" w:cs="Open Sans"/>
          <w:b/>
          <w:bCs/>
          <w:i/>
          <w:iCs/>
          <w:color w:val="333333"/>
          <w:sz w:val="20"/>
          <w:szCs w:val="20"/>
        </w:rPr>
        <w:t>Syméon les bénit</w:t>
      </w:r>
      <w:r w:rsidRPr="00EC4017">
        <w:rPr>
          <w:rFonts w:ascii="Open Sans" w:hAnsi="Open Sans" w:cs="Open Sans"/>
          <w:i/>
          <w:iCs/>
          <w:color w:val="333333"/>
          <w:sz w:val="20"/>
          <w:szCs w:val="20"/>
        </w:rPr>
        <w:t>, puis il dit à Marie sa mère : « Voici que cet enfant provoquera la chute et le relèvement de beaucoup en Israël. Il sera un signe de contradiction et toi, ton âme sera traversée d’un glaive – : ainsi seront dévoilées les pensées qui viennent du cœur d’un grand nombre. »</w:t>
      </w:r>
    </w:p>
    <w:p w14:paraId="64597D22" w14:textId="77777777" w:rsidR="00EC4017" w:rsidRPr="00EC4017" w:rsidRDefault="00EC4017" w:rsidP="00EC4017">
      <w:pPr>
        <w:pStyle w:val="NormalWeb"/>
        <w:spacing w:before="0" w:beforeAutospacing="0" w:after="0" w:afterAutospacing="0"/>
        <w:jc w:val="both"/>
        <w:rPr>
          <w:rFonts w:ascii="Open Sans" w:hAnsi="Open Sans" w:cs="Open Sans"/>
          <w:i/>
          <w:iCs/>
          <w:color w:val="333333"/>
          <w:sz w:val="20"/>
          <w:szCs w:val="20"/>
        </w:rPr>
      </w:pPr>
      <w:r w:rsidRPr="00EC4017">
        <w:rPr>
          <w:rFonts w:ascii="Open Sans" w:hAnsi="Open Sans" w:cs="Open Sans"/>
          <w:i/>
          <w:iCs/>
          <w:color w:val="333333"/>
          <w:sz w:val="20"/>
          <w:szCs w:val="20"/>
        </w:rPr>
        <w:t xml:space="preserve">Il y avait aussi une femme prophète, Anne, fille de </w:t>
      </w:r>
      <w:proofErr w:type="spellStart"/>
      <w:r w:rsidRPr="00EC4017">
        <w:rPr>
          <w:rFonts w:ascii="Open Sans" w:hAnsi="Open Sans" w:cs="Open Sans"/>
          <w:i/>
          <w:iCs/>
          <w:color w:val="333333"/>
          <w:sz w:val="20"/>
          <w:szCs w:val="20"/>
        </w:rPr>
        <w:t>Phanuel</w:t>
      </w:r>
      <w:proofErr w:type="spellEnd"/>
      <w:r w:rsidRPr="00EC4017">
        <w:rPr>
          <w:rFonts w:ascii="Open Sans" w:hAnsi="Open Sans" w:cs="Open Sans"/>
          <w:i/>
          <w:iCs/>
          <w:color w:val="333333"/>
          <w:sz w:val="20"/>
          <w:szCs w:val="20"/>
        </w:rPr>
        <w:t xml:space="preserve">, de la tribu d’Aser. Elle était très avancée en âge ; après sept ans de mariage, demeurée veuve, elle était arrivée à l’âge de quatre-vingt-quatre ans. Elle ne s’éloignait pas du Temple, </w:t>
      </w:r>
      <w:r w:rsidRPr="00EC4017">
        <w:rPr>
          <w:rFonts w:ascii="Open Sans" w:hAnsi="Open Sans" w:cs="Open Sans"/>
          <w:b/>
          <w:bCs/>
          <w:i/>
          <w:iCs/>
          <w:color w:val="333333"/>
          <w:sz w:val="20"/>
          <w:szCs w:val="20"/>
        </w:rPr>
        <w:t>servant Dieu jour et nuit dans le jeûne et la prière.</w:t>
      </w:r>
      <w:r w:rsidRPr="00EC4017">
        <w:rPr>
          <w:rFonts w:ascii="Open Sans" w:hAnsi="Open Sans" w:cs="Open Sans"/>
          <w:i/>
          <w:iCs/>
          <w:color w:val="333333"/>
          <w:sz w:val="20"/>
          <w:szCs w:val="20"/>
        </w:rPr>
        <w:t xml:space="preserve">  Survenant à cette heure même, </w:t>
      </w:r>
      <w:r w:rsidRPr="00EC4017">
        <w:rPr>
          <w:rFonts w:ascii="Open Sans" w:hAnsi="Open Sans" w:cs="Open Sans"/>
          <w:b/>
          <w:bCs/>
          <w:i/>
          <w:iCs/>
          <w:color w:val="333333"/>
          <w:sz w:val="20"/>
          <w:szCs w:val="20"/>
        </w:rPr>
        <w:t>elle proclamait les louanges de Dieu et parlait de l’enfant</w:t>
      </w:r>
      <w:r w:rsidRPr="00EC4017">
        <w:rPr>
          <w:rFonts w:ascii="Open Sans" w:hAnsi="Open Sans" w:cs="Open Sans"/>
          <w:i/>
          <w:iCs/>
          <w:color w:val="333333"/>
          <w:sz w:val="20"/>
          <w:szCs w:val="20"/>
        </w:rPr>
        <w:t xml:space="preserve"> à tous ceux qui attendaient la délivrance de Jérusalem.</w:t>
      </w:r>
    </w:p>
    <w:p w14:paraId="56CE034A" w14:textId="77777777" w:rsidR="00EC4017" w:rsidRDefault="00EC4017" w:rsidP="00FB7818">
      <w:pPr>
        <w:pStyle w:val="NormalWeb"/>
        <w:spacing w:before="0" w:beforeAutospacing="0" w:after="0" w:afterAutospacing="0"/>
        <w:jc w:val="both"/>
        <w:rPr>
          <w:rFonts w:cs="Arial"/>
          <w:color w:val="333333"/>
        </w:rPr>
        <w:sectPr w:rsidR="00EC4017" w:rsidSect="00EC4017">
          <w:type w:val="continuous"/>
          <w:pgSz w:w="12240" w:h="15840"/>
          <w:pgMar w:top="2160" w:right="1440" w:bottom="805" w:left="1440" w:header="505" w:footer="505" w:gutter="0"/>
          <w:cols w:num="2" w:space="708"/>
          <w:titlePg/>
        </w:sectPr>
      </w:pPr>
    </w:p>
    <w:p w14:paraId="251F389F" w14:textId="37E47442" w:rsidR="00A3282B" w:rsidRPr="005038F6" w:rsidRDefault="00B34650" w:rsidP="00FB7818">
      <w:pPr>
        <w:pStyle w:val="NormalWeb"/>
        <w:spacing w:before="0" w:beforeAutospacing="0" w:after="0" w:afterAutospacing="0"/>
        <w:jc w:val="both"/>
        <w:rPr>
          <w:rFonts w:cs="Arial"/>
          <w:color w:val="333333"/>
        </w:rPr>
      </w:pPr>
      <w:r>
        <w:rPr>
          <w:noProof/>
        </w:rPr>
        <w:drawing>
          <wp:anchor distT="0" distB="0" distL="114300" distR="114300" simplePos="0" relativeHeight="251659264" behindDoc="0" locked="0" layoutInCell="1" allowOverlap="1" wp14:anchorId="4640035A" wp14:editId="2C2BE072">
            <wp:simplePos x="0" y="0"/>
            <wp:positionH relativeFrom="margin">
              <wp:posOffset>3596366</wp:posOffset>
            </wp:positionH>
            <wp:positionV relativeFrom="paragraph">
              <wp:posOffset>6693</wp:posOffset>
            </wp:positionV>
            <wp:extent cx="2174789" cy="2952542"/>
            <wp:effectExtent l="0" t="0" r="0" b="635"/>
            <wp:wrapNone/>
            <wp:docPr id="2" name="Image 1" descr="peinture abstraite bleu, rouge et 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inture abstraite bleu, rouge et jau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4789" cy="295254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60F460C" w14:textId="2C6A6103" w:rsidR="00D628C7" w:rsidRDefault="00D628C7" w:rsidP="00FB7818">
      <w:pPr>
        <w:pStyle w:val="NormalWeb"/>
        <w:spacing w:before="0" w:beforeAutospacing="0" w:after="0" w:afterAutospacing="0"/>
        <w:jc w:val="both"/>
        <w:rPr>
          <w:rFonts w:cs="Arial"/>
          <w:color w:val="333333"/>
        </w:rPr>
      </w:pPr>
    </w:p>
    <w:p w14:paraId="0F3254A4" w14:textId="081872DB" w:rsidR="00D628C7" w:rsidRDefault="00EC4017" w:rsidP="00FB7818">
      <w:pPr>
        <w:pStyle w:val="NormalWeb"/>
        <w:spacing w:before="0" w:beforeAutospacing="0" w:after="0" w:afterAutospacing="0"/>
        <w:jc w:val="both"/>
        <w:rPr>
          <w:rFonts w:cs="Arial"/>
          <w:color w:val="333333"/>
        </w:rPr>
      </w:pPr>
      <w:r>
        <w:rPr>
          <w:noProof/>
        </w:rPr>
        <w:drawing>
          <wp:anchor distT="0" distB="0" distL="114300" distR="114300" simplePos="0" relativeHeight="251660288" behindDoc="0" locked="0" layoutInCell="1" allowOverlap="1" wp14:anchorId="238093B7" wp14:editId="7310F26C">
            <wp:simplePos x="0" y="0"/>
            <wp:positionH relativeFrom="margin">
              <wp:posOffset>178435</wp:posOffset>
            </wp:positionH>
            <wp:positionV relativeFrom="paragraph">
              <wp:posOffset>4909</wp:posOffset>
            </wp:positionV>
            <wp:extent cx="2786449" cy="2089960"/>
            <wp:effectExtent l="0" t="0" r="0" b="5715"/>
            <wp:wrapNone/>
            <wp:docPr id="5" name="Image 4" descr="Livre sur table et plan d’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vre sur table et plan d’ea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6449" cy="20899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4CB0851" w14:textId="77777777" w:rsidR="00D628C7" w:rsidRDefault="00D628C7" w:rsidP="00FB7818">
      <w:pPr>
        <w:pStyle w:val="NormalWeb"/>
        <w:spacing w:before="0" w:beforeAutospacing="0" w:after="0" w:afterAutospacing="0"/>
        <w:jc w:val="both"/>
        <w:rPr>
          <w:rFonts w:cs="Arial"/>
          <w:color w:val="333333"/>
        </w:rPr>
      </w:pPr>
    </w:p>
    <w:p w14:paraId="0B9F55A2" w14:textId="64FB9A57" w:rsidR="00D628C7" w:rsidRDefault="00D628C7" w:rsidP="00FB7818">
      <w:pPr>
        <w:pStyle w:val="NormalWeb"/>
        <w:spacing w:before="0" w:beforeAutospacing="0" w:after="0" w:afterAutospacing="0"/>
        <w:jc w:val="both"/>
        <w:rPr>
          <w:rFonts w:cs="Arial"/>
          <w:color w:val="333333"/>
        </w:rPr>
      </w:pPr>
    </w:p>
    <w:p w14:paraId="231CE491" w14:textId="77777777" w:rsidR="00D628C7" w:rsidRDefault="00D628C7" w:rsidP="00FB7818">
      <w:pPr>
        <w:pStyle w:val="NormalWeb"/>
        <w:spacing w:before="0" w:beforeAutospacing="0" w:after="0" w:afterAutospacing="0"/>
        <w:jc w:val="both"/>
        <w:rPr>
          <w:rFonts w:cs="Arial"/>
          <w:color w:val="333333"/>
        </w:rPr>
      </w:pPr>
    </w:p>
    <w:p w14:paraId="17EE012F" w14:textId="77777777" w:rsidR="00D628C7" w:rsidRDefault="00D628C7" w:rsidP="00FB7818">
      <w:pPr>
        <w:pStyle w:val="NormalWeb"/>
        <w:spacing w:before="0" w:beforeAutospacing="0" w:after="0" w:afterAutospacing="0"/>
        <w:jc w:val="both"/>
        <w:rPr>
          <w:rFonts w:cs="Arial"/>
          <w:color w:val="333333"/>
        </w:rPr>
      </w:pPr>
    </w:p>
    <w:p w14:paraId="2042F4B5" w14:textId="77777777" w:rsidR="00D628C7" w:rsidRDefault="00D628C7" w:rsidP="00FB7818">
      <w:pPr>
        <w:pStyle w:val="NormalWeb"/>
        <w:spacing w:before="0" w:beforeAutospacing="0" w:after="0" w:afterAutospacing="0"/>
        <w:jc w:val="both"/>
        <w:rPr>
          <w:rFonts w:cs="Arial"/>
          <w:color w:val="333333"/>
        </w:rPr>
      </w:pPr>
    </w:p>
    <w:p w14:paraId="6F097703" w14:textId="77777777" w:rsidR="00D628C7" w:rsidRDefault="00D628C7" w:rsidP="00FB7818">
      <w:pPr>
        <w:pStyle w:val="NormalWeb"/>
        <w:spacing w:before="0" w:beforeAutospacing="0" w:after="0" w:afterAutospacing="0"/>
        <w:jc w:val="both"/>
        <w:rPr>
          <w:rFonts w:cs="Arial"/>
          <w:color w:val="333333"/>
        </w:rPr>
      </w:pPr>
    </w:p>
    <w:p w14:paraId="5FAD03B7" w14:textId="77777777" w:rsidR="00D628C7" w:rsidRDefault="00D628C7" w:rsidP="00FB7818">
      <w:pPr>
        <w:pStyle w:val="NormalWeb"/>
        <w:spacing w:before="0" w:beforeAutospacing="0" w:after="0" w:afterAutospacing="0"/>
        <w:jc w:val="both"/>
        <w:rPr>
          <w:rFonts w:cs="Arial"/>
          <w:color w:val="333333"/>
        </w:rPr>
      </w:pPr>
    </w:p>
    <w:p w14:paraId="0ED5CECB" w14:textId="77777777" w:rsidR="00D628C7" w:rsidRDefault="00D628C7" w:rsidP="00FB7818">
      <w:pPr>
        <w:pStyle w:val="NormalWeb"/>
        <w:spacing w:before="0" w:beforeAutospacing="0" w:after="0" w:afterAutospacing="0"/>
        <w:jc w:val="both"/>
        <w:rPr>
          <w:rFonts w:cs="Arial"/>
          <w:color w:val="333333"/>
        </w:rPr>
      </w:pPr>
    </w:p>
    <w:p w14:paraId="13A7225A" w14:textId="77777777" w:rsidR="00D628C7" w:rsidRDefault="00D628C7" w:rsidP="00FB7818">
      <w:pPr>
        <w:pStyle w:val="NormalWeb"/>
        <w:spacing w:before="0" w:beforeAutospacing="0" w:after="0" w:afterAutospacing="0"/>
        <w:jc w:val="both"/>
        <w:rPr>
          <w:rFonts w:cs="Arial"/>
          <w:color w:val="333333"/>
        </w:rPr>
      </w:pPr>
    </w:p>
    <w:p w14:paraId="0A210818" w14:textId="77777777" w:rsidR="00D628C7" w:rsidRDefault="00D628C7" w:rsidP="00FB7818">
      <w:pPr>
        <w:pStyle w:val="NormalWeb"/>
        <w:spacing w:before="0" w:beforeAutospacing="0" w:after="0" w:afterAutospacing="0"/>
        <w:jc w:val="both"/>
        <w:rPr>
          <w:rFonts w:cs="Arial"/>
          <w:color w:val="333333"/>
        </w:rPr>
      </w:pPr>
    </w:p>
    <w:p w14:paraId="2CB17639" w14:textId="77777777" w:rsidR="00D628C7" w:rsidRDefault="00D628C7" w:rsidP="00FB7818">
      <w:pPr>
        <w:pStyle w:val="NormalWeb"/>
        <w:spacing w:before="0" w:beforeAutospacing="0" w:after="0" w:afterAutospacing="0"/>
        <w:jc w:val="both"/>
        <w:rPr>
          <w:rFonts w:cs="Arial"/>
          <w:color w:val="333333"/>
        </w:rPr>
      </w:pPr>
    </w:p>
    <w:p w14:paraId="2F816D45" w14:textId="77777777" w:rsidR="00D628C7" w:rsidRDefault="00D628C7" w:rsidP="00FB7818">
      <w:pPr>
        <w:pStyle w:val="NormalWeb"/>
        <w:spacing w:before="0" w:beforeAutospacing="0" w:after="0" w:afterAutospacing="0"/>
        <w:jc w:val="both"/>
        <w:rPr>
          <w:rFonts w:cs="Arial"/>
          <w:color w:val="333333"/>
        </w:rPr>
      </w:pPr>
    </w:p>
    <w:p w14:paraId="5A2E1D05" w14:textId="77777777" w:rsidR="00A65DBE" w:rsidRPr="005038F6" w:rsidRDefault="00A65DBE" w:rsidP="00FB7818">
      <w:pPr>
        <w:pStyle w:val="NormalWeb"/>
        <w:spacing w:before="0" w:beforeAutospacing="0" w:after="0" w:afterAutospacing="0"/>
        <w:jc w:val="both"/>
        <w:rPr>
          <w:rFonts w:cs="Arial"/>
          <w:color w:val="333333"/>
        </w:rPr>
      </w:pPr>
    </w:p>
    <w:p w14:paraId="7BECFA73" w14:textId="77777777" w:rsidR="00EC4017" w:rsidRDefault="00EC4017" w:rsidP="00FB7818">
      <w:pPr>
        <w:pStyle w:val="NormalWeb"/>
        <w:spacing w:before="0" w:beforeAutospacing="0" w:after="0" w:afterAutospacing="0"/>
        <w:jc w:val="both"/>
        <w:rPr>
          <w:rFonts w:cs="Arial"/>
          <w:b/>
          <w:outline/>
          <w:color w:val="ED7D31" w:themeColor="accent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3675EBD4" w14:textId="77777777" w:rsidR="00EC4017" w:rsidRDefault="00EC4017" w:rsidP="00FB7818">
      <w:pPr>
        <w:pStyle w:val="NormalWeb"/>
        <w:spacing w:before="0" w:beforeAutospacing="0" w:after="0" w:afterAutospacing="0"/>
        <w:jc w:val="both"/>
        <w:rPr>
          <w:rFonts w:cs="Arial"/>
          <w:b/>
          <w:outline/>
          <w:color w:val="ED7D31" w:themeColor="accent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66555992" w14:textId="77777777" w:rsidR="007064EE" w:rsidRDefault="007064EE" w:rsidP="00FB7818">
      <w:pPr>
        <w:pStyle w:val="NormalWeb"/>
        <w:spacing w:before="0" w:beforeAutospacing="0" w:after="0" w:afterAutospacing="0"/>
        <w:jc w:val="both"/>
        <w:rPr>
          <w:rFonts w:cs="Arial"/>
          <w:b/>
          <w:outline/>
          <w:color w:val="ED7D31" w:themeColor="accent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700247E3" w14:textId="77777777" w:rsidR="00720673" w:rsidRDefault="00720673">
      <w:pPr>
        <w:spacing w:after="160" w:line="259" w:lineRule="auto"/>
        <w:rPr>
          <w:rFonts w:cs="Arial"/>
          <w:b/>
          <w:bCs/>
          <w:color w:val="C85103"/>
          <w:szCs w:val="24"/>
          <w:u w:val="single"/>
        </w:rPr>
      </w:pPr>
      <w:r>
        <w:br w:type="page"/>
      </w:r>
    </w:p>
    <w:p w14:paraId="5E2BAE3A" w14:textId="1659E61D" w:rsidR="00A3282B" w:rsidRPr="00B5448F" w:rsidRDefault="00720673" w:rsidP="00054A39">
      <w:pPr>
        <w:pStyle w:val="Titre2"/>
      </w:pPr>
      <w:r>
        <w:lastRenderedPageBreak/>
        <w:t>Q</w:t>
      </w:r>
      <w:r w:rsidR="00A9334E" w:rsidRPr="00B5448F">
        <w:t>uelques points frappants de ce récit</w:t>
      </w:r>
      <w:r w:rsidR="00EC4017">
        <w:t> : sagesse, bénédiction, louange</w:t>
      </w:r>
    </w:p>
    <w:p w14:paraId="740C6E9E" w14:textId="77777777" w:rsidR="00A9334E" w:rsidRPr="005038F6" w:rsidRDefault="00A9334E" w:rsidP="00FB7818">
      <w:pPr>
        <w:pStyle w:val="NormalWeb"/>
        <w:spacing w:before="0" w:beforeAutospacing="0" w:after="0" w:afterAutospacing="0"/>
        <w:jc w:val="both"/>
        <w:rPr>
          <w:rFonts w:cs="Arial"/>
          <w:color w:val="333333"/>
        </w:rPr>
      </w:pPr>
    </w:p>
    <w:p w14:paraId="343C16C2" w14:textId="05A1AAE0" w:rsidR="00A3282B" w:rsidRPr="005038F6" w:rsidRDefault="00A9334E" w:rsidP="00FB7818">
      <w:pPr>
        <w:pStyle w:val="NormalWeb"/>
        <w:spacing w:before="0" w:beforeAutospacing="0" w:after="0" w:afterAutospacing="0"/>
        <w:jc w:val="both"/>
        <w:rPr>
          <w:rFonts w:cs="Arial"/>
          <w:b/>
          <w:bCs/>
        </w:rPr>
      </w:pPr>
      <w:r w:rsidRPr="005038F6">
        <w:rPr>
          <w:rFonts w:cs="Arial"/>
          <w:color w:val="333333"/>
        </w:rPr>
        <w:t>Syméon et Anne</w:t>
      </w:r>
      <w:r w:rsidR="00B34650">
        <w:rPr>
          <w:rFonts w:cs="Arial"/>
          <w:color w:val="333333"/>
        </w:rPr>
        <w:t xml:space="preserve"> apparaissent comme des gens de prière</w:t>
      </w:r>
      <w:r w:rsidRPr="005038F6">
        <w:rPr>
          <w:rFonts w:cs="Arial"/>
          <w:color w:val="333333"/>
        </w:rPr>
        <w:t xml:space="preserve">; on dit de Syméon qu’il était juste et </w:t>
      </w:r>
      <w:r w:rsidR="00B5448F" w:rsidRPr="005038F6">
        <w:rPr>
          <w:rFonts w:cs="Arial"/>
          <w:color w:val="333333"/>
        </w:rPr>
        <w:t>priant</w:t>
      </w:r>
      <w:r w:rsidR="00B5448F">
        <w:rPr>
          <w:rFonts w:cs="Arial"/>
          <w:color w:val="333333"/>
        </w:rPr>
        <w:t xml:space="preserve">, </w:t>
      </w:r>
      <w:r w:rsidR="00B5448F" w:rsidRPr="005038F6">
        <w:rPr>
          <w:rFonts w:cs="Arial"/>
          <w:color w:val="333333"/>
        </w:rPr>
        <w:t>qu’Anne</w:t>
      </w:r>
      <w:r w:rsidRPr="005038F6">
        <w:rPr>
          <w:rFonts w:cs="Arial"/>
          <w:color w:val="333333"/>
        </w:rPr>
        <w:t xml:space="preserve"> « ne quittait pas le Temple servant Dieu nuit et jour dans le jeûne et la prière »; dans les deux cas, on les trouve louant et bénissant Dieu.  Syméon bénit aussi Marie et Joseph, bien qu’il soit aussi clairvoyant sur la mission de Jésus qui éprouvera le cœur de Marie.</w:t>
      </w:r>
      <w:r w:rsidR="003E77CB">
        <w:rPr>
          <w:rFonts w:cs="Arial"/>
          <w:color w:val="333333"/>
        </w:rPr>
        <w:t xml:space="preserve">  </w:t>
      </w:r>
      <w:r w:rsidRPr="005038F6">
        <w:rPr>
          <w:rFonts w:cs="Arial"/>
          <w:color w:val="333333"/>
        </w:rPr>
        <w:t xml:space="preserve">La sagesse est donc </w:t>
      </w:r>
      <w:r w:rsidR="002E0514">
        <w:rPr>
          <w:rFonts w:cs="Arial"/>
          <w:color w:val="333333"/>
        </w:rPr>
        <w:t xml:space="preserve">aussi </w:t>
      </w:r>
      <w:r w:rsidRPr="005038F6">
        <w:rPr>
          <w:rFonts w:cs="Arial"/>
          <w:color w:val="333333"/>
        </w:rPr>
        <w:t>un trait</w:t>
      </w:r>
      <w:r w:rsidR="00FB7818">
        <w:rPr>
          <w:rFonts w:cs="Arial"/>
          <w:color w:val="333333"/>
        </w:rPr>
        <w:t xml:space="preserve"> </w:t>
      </w:r>
      <w:r w:rsidRPr="005038F6">
        <w:rPr>
          <w:rFonts w:cs="Arial"/>
          <w:color w:val="333333"/>
        </w:rPr>
        <w:t>qui définit nos personnages.</w:t>
      </w:r>
      <w:r w:rsidR="002E0514">
        <w:rPr>
          <w:rFonts w:cs="Arial"/>
          <w:color w:val="333333"/>
        </w:rPr>
        <w:t xml:space="preserve"> </w:t>
      </w:r>
      <w:r w:rsidRPr="005038F6">
        <w:rPr>
          <w:rFonts w:cs="Arial"/>
          <w:color w:val="333333"/>
        </w:rPr>
        <w:t xml:space="preserve">Cela me convainc que les personnes âgées, qu’elles soient grands-parents ou non, ont </w:t>
      </w:r>
      <w:r w:rsidR="00A3282B" w:rsidRPr="005038F6">
        <w:rPr>
          <w:rFonts w:cs="Arial"/>
          <w:b/>
          <w:bCs/>
        </w:rPr>
        <w:t xml:space="preserve">un grand ministère de bénédiction, de louange et de sagesse.  </w:t>
      </w:r>
      <w:r w:rsidR="00D847CE">
        <w:rPr>
          <w:rFonts w:cs="Arial"/>
          <w:b/>
          <w:bCs/>
        </w:rPr>
        <w:t>À</w:t>
      </w:r>
      <w:r w:rsidR="00A3282B" w:rsidRPr="005038F6">
        <w:rPr>
          <w:rFonts w:cs="Arial"/>
          <w:b/>
          <w:bCs/>
        </w:rPr>
        <w:t xml:space="preserve"> travers leur foi et leur amour, ils peuvent témoigner aux générations qui les suivent de la fidélité de Dieu et de son amour inconditionnel.</w:t>
      </w:r>
    </w:p>
    <w:p w14:paraId="7973F1DD" w14:textId="77777777" w:rsidR="00A3282B" w:rsidRPr="005038F6" w:rsidRDefault="00A3282B" w:rsidP="00FB7818">
      <w:pPr>
        <w:pStyle w:val="NormalWeb"/>
        <w:spacing w:before="0" w:beforeAutospacing="0" w:after="0" w:afterAutospacing="0"/>
        <w:jc w:val="both"/>
        <w:rPr>
          <w:rFonts w:cs="Arial"/>
          <w:color w:val="333333"/>
        </w:rPr>
      </w:pPr>
    </w:p>
    <w:p w14:paraId="1AB2627A" w14:textId="284512FC" w:rsidR="00A9334E" w:rsidRPr="005038F6" w:rsidRDefault="00A9334E" w:rsidP="00FB7818">
      <w:pPr>
        <w:jc w:val="both"/>
        <w:rPr>
          <w:rFonts w:cs="Arial"/>
          <w:szCs w:val="24"/>
        </w:rPr>
      </w:pPr>
      <w:r w:rsidRPr="005038F6">
        <w:rPr>
          <w:rFonts w:cs="Arial"/>
          <w:szCs w:val="24"/>
        </w:rPr>
        <w:t>Le cantique que Syméon proclame est repris tous les jours par les religieux, religieuses, moines, moniales</w:t>
      </w:r>
      <w:r w:rsidR="004A6583">
        <w:rPr>
          <w:rFonts w:cs="Arial"/>
          <w:szCs w:val="24"/>
        </w:rPr>
        <w:t>, prêtres</w:t>
      </w:r>
      <w:r w:rsidR="00D847CE">
        <w:rPr>
          <w:rFonts w:cs="Arial"/>
          <w:szCs w:val="24"/>
        </w:rPr>
        <w:t>, diacres et toute personne</w:t>
      </w:r>
      <w:r w:rsidRPr="005038F6">
        <w:rPr>
          <w:rFonts w:cs="Arial"/>
          <w:szCs w:val="24"/>
        </w:rPr>
        <w:t xml:space="preserve"> qui prie la liturgie des heures.  </w:t>
      </w:r>
      <w:r w:rsidR="00D847CE">
        <w:rPr>
          <w:rFonts w:cs="Arial"/>
          <w:szCs w:val="24"/>
        </w:rPr>
        <w:t>À</w:t>
      </w:r>
      <w:r w:rsidRPr="005038F6">
        <w:rPr>
          <w:rFonts w:cs="Arial"/>
          <w:szCs w:val="24"/>
        </w:rPr>
        <w:t xml:space="preserve"> l’office de complies est proposé ce </w:t>
      </w:r>
      <w:r w:rsidR="002E0514">
        <w:rPr>
          <w:rFonts w:cs="Arial"/>
          <w:szCs w:val="24"/>
        </w:rPr>
        <w:t xml:space="preserve">chant </w:t>
      </w:r>
      <w:r w:rsidRPr="005038F6">
        <w:rPr>
          <w:rFonts w:cs="Arial"/>
          <w:szCs w:val="24"/>
        </w:rPr>
        <w:t xml:space="preserve">tout simple, mais si apaisant.  Le voici ci-dessous chanté par Robert Lebel; cela pourrait être une belle habitude </w:t>
      </w:r>
      <w:r w:rsidR="002E0514">
        <w:rPr>
          <w:rFonts w:cs="Arial"/>
          <w:szCs w:val="24"/>
        </w:rPr>
        <w:t xml:space="preserve">de choisir </w:t>
      </w:r>
      <w:r w:rsidRPr="005038F6">
        <w:rPr>
          <w:rFonts w:cs="Arial"/>
          <w:szCs w:val="24"/>
        </w:rPr>
        <w:t>de le prier quotidiennement :</w:t>
      </w:r>
    </w:p>
    <w:p w14:paraId="432D63EC" w14:textId="77777777" w:rsidR="00A9334E" w:rsidRPr="005038F6" w:rsidRDefault="00A9334E" w:rsidP="00FB7818">
      <w:pPr>
        <w:jc w:val="both"/>
        <w:rPr>
          <w:rFonts w:cs="Arial"/>
          <w:szCs w:val="24"/>
        </w:rPr>
      </w:pPr>
    </w:p>
    <w:p w14:paraId="59DA01B9" w14:textId="7E5C8BAF" w:rsidR="00A9334E" w:rsidRDefault="00A9334E" w:rsidP="00FB7818">
      <w:pPr>
        <w:jc w:val="both"/>
        <w:rPr>
          <w:rFonts w:cs="Arial"/>
          <w:szCs w:val="24"/>
        </w:rPr>
      </w:pPr>
      <w:hyperlink r:id="rId13" w:history="1">
        <w:r w:rsidRPr="005038F6">
          <w:rPr>
            <w:rStyle w:val="Lienhypertexte"/>
            <w:rFonts w:cs="Arial"/>
            <w:szCs w:val="24"/>
          </w:rPr>
          <w:t>https://www.youtube.com/watch?v=xnVp1SNQH1k</w:t>
        </w:r>
      </w:hyperlink>
      <w:r w:rsidRPr="005038F6">
        <w:rPr>
          <w:rFonts w:cs="Arial"/>
          <w:szCs w:val="24"/>
        </w:rPr>
        <w:t xml:space="preserve"> </w:t>
      </w:r>
    </w:p>
    <w:p w14:paraId="02A8E498" w14:textId="77777777" w:rsidR="003E77CB" w:rsidRPr="005038F6" w:rsidRDefault="003E77CB" w:rsidP="00FB7818">
      <w:pPr>
        <w:jc w:val="both"/>
        <w:rPr>
          <w:rFonts w:cs="Arial"/>
          <w:szCs w:val="24"/>
        </w:rPr>
      </w:pPr>
    </w:p>
    <w:p w14:paraId="1BF62D59" w14:textId="30E3D5DB" w:rsidR="005038F6" w:rsidRDefault="005038F6" w:rsidP="00FB7818">
      <w:pPr>
        <w:jc w:val="both"/>
        <w:rPr>
          <w:rFonts w:cs="Arial"/>
          <w:szCs w:val="24"/>
        </w:rPr>
      </w:pPr>
      <w:r>
        <w:rPr>
          <w:rFonts w:cs="Arial"/>
          <w:szCs w:val="24"/>
        </w:rPr>
        <w:t>J’aborderais un autre aspect de la vie des grands-parents et personnes âgées; leur vie peut-être parfois remplie d’inquiétudes face au monde où ils ne se reconnaissent plus et par le souci de leur</w:t>
      </w:r>
      <w:r w:rsidR="00E559A9">
        <w:rPr>
          <w:rFonts w:cs="Arial"/>
          <w:szCs w:val="24"/>
        </w:rPr>
        <w:t>s</w:t>
      </w:r>
      <w:r>
        <w:rPr>
          <w:rFonts w:cs="Arial"/>
          <w:szCs w:val="24"/>
        </w:rPr>
        <w:t xml:space="preserve"> enfants et petits-enfants.  Je vous partage d’autre</w:t>
      </w:r>
      <w:r w:rsidR="003D6F5C">
        <w:rPr>
          <w:rFonts w:cs="Arial"/>
          <w:szCs w:val="24"/>
        </w:rPr>
        <w:t>s</w:t>
      </w:r>
      <w:r>
        <w:rPr>
          <w:rFonts w:cs="Arial"/>
          <w:szCs w:val="24"/>
        </w:rPr>
        <w:t xml:space="preserve"> paroles des Écritures qui sauront réconforter </w:t>
      </w:r>
      <w:r w:rsidR="002E0514">
        <w:rPr>
          <w:rFonts w:cs="Arial"/>
          <w:szCs w:val="24"/>
        </w:rPr>
        <w:t xml:space="preserve">leur </w:t>
      </w:r>
      <w:proofErr w:type="gramStart"/>
      <w:r>
        <w:rPr>
          <w:rFonts w:cs="Arial"/>
          <w:szCs w:val="24"/>
        </w:rPr>
        <w:t>cœur</w:t>
      </w:r>
      <w:r w:rsidR="003E77CB">
        <w:rPr>
          <w:rFonts w:cs="Arial"/>
          <w:szCs w:val="24"/>
        </w:rPr>
        <w:t>.*</w:t>
      </w:r>
      <w:proofErr w:type="gramEnd"/>
    </w:p>
    <w:p w14:paraId="7AF63500" w14:textId="77777777" w:rsidR="007064EE" w:rsidRDefault="007064EE" w:rsidP="00FB7818">
      <w:pPr>
        <w:jc w:val="both"/>
        <w:rPr>
          <w:rFonts w:cs="Arial"/>
          <w:szCs w:val="24"/>
        </w:rPr>
      </w:pPr>
      <w:bookmarkStart w:id="0" w:name="_Hlk201042854"/>
    </w:p>
    <w:p w14:paraId="1F827F15" w14:textId="79E03D54" w:rsidR="00EB42E2" w:rsidRDefault="00EB42E2" w:rsidP="00FB7818">
      <w:pPr>
        <w:jc w:val="both"/>
        <w:rPr>
          <w:rFonts w:cs="Arial"/>
          <w:i/>
          <w:iCs/>
          <w:color w:val="000000"/>
          <w:spacing w:val="7"/>
          <w:szCs w:val="24"/>
          <w:lang w:eastAsia="fr-CA"/>
        </w:rPr>
      </w:pPr>
      <w:r w:rsidRPr="00EB42E2">
        <w:rPr>
          <w:rFonts w:cs="Arial"/>
          <w:i/>
          <w:iCs/>
          <w:color w:val="000000"/>
          <w:spacing w:val="7"/>
          <w:szCs w:val="24"/>
          <w:lang w:eastAsia="fr-CA"/>
        </w:rPr>
        <w:t> </w:t>
      </w:r>
      <w:r>
        <w:rPr>
          <w:rFonts w:cs="Arial"/>
          <w:i/>
          <w:iCs/>
          <w:color w:val="000000"/>
          <w:spacing w:val="7"/>
          <w:szCs w:val="24"/>
          <w:lang w:eastAsia="fr-CA"/>
        </w:rPr>
        <w:t>« </w:t>
      </w:r>
      <w:r w:rsidRPr="00EB42E2">
        <w:rPr>
          <w:rFonts w:cs="Arial"/>
          <w:i/>
          <w:iCs/>
          <w:color w:val="000000"/>
          <w:spacing w:val="7"/>
          <w:szCs w:val="24"/>
          <w:lang w:eastAsia="fr-CA"/>
        </w:rPr>
        <w:t>Mais l'amour du Seigneur, sur ceux qui le craignent, est de toujours à toujours, et sa justice pour les enfants de leurs enfants</w:t>
      </w:r>
      <w:r>
        <w:rPr>
          <w:rFonts w:cs="Arial"/>
          <w:i/>
          <w:iCs/>
          <w:color w:val="000000"/>
          <w:spacing w:val="7"/>
          <w:szCs w:val="24"/>
          <w:lang w:eastAsia="fr-CA"/>
        </w:rPr>
        <w:t> » (psaume 102,17)</w:t>
      </w:r>
    </w:p>
    <w:p w14:paraId="16AB993B" w14:textId="77777777" w:rsidR="00EB42E2" w:rsidRPr="00FB7818" w:rsidRDefault="00EB42E2" w:rsidP="00FB7818">
      <w:pPr>
        <w:jc w:val="both"/>
        <w:rPr>
          <w:rFonts w:cs="Arial"/>
          <w:i/>
          <w:iCs/>
          <w:color w:val="000000"/>
          <w:spacing w:val="7"/>
          <w:szCs w:val="24"/>
          <w:lang w:eastAsia="fr-CA"/>
        </w:rPr>
      </w:pPr>
    </w:p>
    <w:p w14:paraId="23EB9972" w14:textId="414816FF" w:rsidR="00FB7818" w:rsidRDefault="00EB42E2" w:rsidP="00FB7818">
      <w:pPr>
        <w:jc w:val="both"/>
        <w:rPr>
          <w:rFonts w:cs="Arial"/>
          <w:i/>
          <w:iCs/>
          <w:color w:val="FFFFFF"/>
          <w:szCs w:val="24"/>
          <w:lang w:eastAsia="fr-CA"/>
        </w:rPr>
      </w:pPr>
      <w:r>
        <w:rPr>
          <w:rFonts w:cs="Arial"/>
          <w:i/>
          <w:iCs/>
          <w:szCs w:val="24"/>
        </w:rPr>
        <w:t>« </w:t>
      </w:r>
      <w:r w:rsidRPr="009E73E7">
        <w:rPr>
          <w:rFonts w:cs="Arial"/>
          <w:i/>
          <w:iCs/>
          <w:szCs w:val="24"/>
        </w:rPr>
        <w:t>Car moi, je connais les pensées que je forme à votre sujet – oracle du Seigneur –, pensées de paix et non de malheur, pour vous donner un avenir et une espérance.</w:t>
      </w:r>
      <w:r>
        <w:rPr>
          <w:rFonts w:cs="Arial"/>
          <w:i/>
          <w:iCs/>
          <w:szCs w:val="24"/>
        </w:rPr>
        <w:t> »</w:t>
      </w:r>
      <w:r w:rsidRPr="009E73E7">
        <w:rPr>
          <w:rFonts w:cs="Arial"/>
          <w:i/>
          <w:iCs/>
          <w:szCs w:val="24"/>
        </w:rPr>
        <w:t xml:space="preserve"> (Jérémie 29,</w:t>
      </w:r>
      <w:r w:rsidR="00E743BD" w:rsidRPr="009E73E7">
        <w:rPr>
          <w:rFonts w:cs="Arial"/>
          <w:i/>
          <w:iCs/>
          <w:szCs w:val="24"/>
        </w:rPr>
        <w:t>11</w:t>
      </w:r>
      <w:r w:rsidR="00E743BD">
        <w:rPr>
          <w:rFonts w:cs="Arial"/>
          <w:i/>
          <w:iCs/>
          <w:szCs w:val="24"/>
        </w:rPr>
        <w:t>)</w:t>
      </w:r>
      <w:r w:rsidR="00E743BD" w:rsidRPr="009E73E7">
        <w:rPr>
          <w:rFonts w:cs="Arial"/>
          <w:i/>
          <w:iCs/>
          <w:color w:val="FFFFFF"/>
          <w:szCs w:val="24"/>
          <w:lang w:eastAsia="fr-CA"/>
        </w:rPr>
        <w:t xml:space="preserve"> et</w:t>
      </w:r>
    </w:p>
    <w:p w14:paraId="6C26E225" w14:textId="77777777" w:rsidR="00EB42E2" w:rsidRPr="00FB7818" w:rsidRDefault="00EB42E2" w:rsidP="00FB7818">
      <w:pPr>
        <w:jc w:val="both"/>
        <w:rPr>
          <w:rFonts w:cs="Arial"/>
          <w:i/>
          <w:iCs/>
          <w:color w:val="FFFFFF"/>
          <w:szCs w:val="24"/>
          <w:lang w:eastAsia="fr-CA"/>
        </w:rPr>
      </w:pPr>
    </w:p>
    <w:p w14:paraId="53EF7BD3" w14:textId="77777777" w:rsidR="00EB42E2" w:rsidRDefault="00EB42E2" w:rsidP="00EB42E2">
      <w:pPr>
        <w:jc w:val="both"/>
        <w:rPr>
          <w:rFonts w:cs="Arial"/>
          <w:i/>
          <w:iCs/>
          <w:color w:val="000000"/>
          <w:spacing w:val="7"/>
          <w:szCs w:val="24"/>
          <w:lang w:eastAsia="fr-CA"/>
        </w:rPr>
      </w:pPr>
      <w:r>
        <w:rPr>
          <w:rFonts w:cs="Arial"/>
          <w:i/>
          <w:iCs/>
          <w:color w:val="000000"/>
          <w:spacing w:val="7"/>
          <w:szCs w:val="24"/>
          <w:lang w:eastAsia="fr-CA"/>
        </w:rPr>
        <w:t>« </w:t>
      </w:r>
      <w:r w:rsidRPr="009E73E7">
        <w:rPr>
          <w:rFonts w:cs="Arial"/>
          <w:i/>
          <w:iCs/>
          <w:color w:val="000000"/>
          <w:spacing w:val="7"/>
          <w:szCs w:val="24"/>
          <w:lang w:eastAsia="fr-CA"/>
        </w:rPr>
        <w:t>Puis il dit à Joseph : « Je ne pensais plus revoir ton visage, et voici que Dieu m’a fait voir même ta descendance ! »</w:t>
      </w:r>
      <w:r>
        <w:rPr>
          <w:rFonts w:cs="Arial"/>
          <w:i/>
          <w:iCs/>
          <w:color w:val="000000"/>
          <w:spacing w:val="7"/>
          <w:szCs w:val="24"/>
          <w:lang w:eastAsia="fr-CA"/>
        </w:rPr>
        <w:t xml:space="preserve"> (Genèse 48, 11)</w:t>
      </w:r>
    </w:p>
    <w:p w14:paraId="313B24F8" w14:textId="77777777" w:rsidR="00FB7818" w:rsidRPr="00FB7818" w:rsidRDefault="00FB7818" w:rsidP="00FB7818">
      <w:pPr>
        <w:jc w:val="both"/>
        <w:rPr>
          <w:rFonts w:cs="Arial"/>
          <w:i/>
          <w:iCs/>
          <w:color w:val="000000"/>
          <w:spacing w:val="7"/>
          <w:szCs w:val="24"/>
          <w:lang w:eastAsia="fr-CA"/>
        </w:rPr>
      </w:pPr>
    </w:p>
    <w:p w14:paraId="66D4BBB9" w14:textId="77777777" w:rsidR="00EB42E2" w:rsidRDefault="00EB42E2" w:rsidP="00EB42E2">
      <w:pPr>
        <w:jc w:val="both"/>
        <w:rPr>
          <w:rFonts w:cs="Arial"/>
          <w:i/>
          <w:iCs/>
          <w:color w:val="000000"/>
          <w:spacing w:val="7"/>
          <w:szCs w:val="24"/>
          <w:lang w:eastAsia="fr-CA"/>
        </w:rPr>
      </w:pPr>
      <w:r>
        <w:rPr>
          <w:rFonts w:cs="Arial"/>
          <w:i/>
          <w:iCs/>
          <w:color w:val="000000"/>
          <w:spacing w:val="7"/>
          <w:szCs w:val="24"/>
          <w:lang w:eastAsia="fr-CA"/>
        </w:rPr>
        <w:t>« </w:t>
      </w:r>
      <w:r w:rsidRPr="009E73E7">
        <w:rPr>
          <w:rFonts w:cs="Arial"/>
          <w:i/>
          <w:iCs/>
          <w:color w:val="000000"/>
          <w:spacing w:val="7"/>
          <w:szCs w:val="24"/>
          <w:lang w:eastAsia="fr-CA"/>
        </w:rPr>
        <w:t>Ne me rejette pas maintenant que j'ai vieilli ; * alors que décline ma vigueur, ne m'abandonne pas</w:t>
      </w:r>
      <w:r>
        <w:rPr>
          <w:rFonts w:cs="Arial"/>
          <w:i/>
          <w:iCs/>
          <w:color w:val="000000"/>
          <w:spacing w:val="7"/>
          <w:szCs w:val="24"/>
          <w:lang w:eastAsia="fr-CA"/>
        </w:rPr>
        <w:t>. » (Psaume 70, 9)</w:t>
      </w:r>
    </w:p>
    <w:p w14:paraId="2480D9CA" w14:textId="77777777" w:rsidR="00EB42E2" w:rsidRDefault="00EB42E2" w:rsidP="00EB42E2">
      <w:pPr>
        <w:jc w:val="both"/>
        <w:rPr>
          <w:rFonts w:cs="Arial"/>
          <w:i/>
          <w:iCs/>
          <w:color w:val="000000"/>
          <w:spacing w:val="7"/>
          <w:szCs w:val="24"/>
          <w:lang w:eastAsia="fr-CA"/>
        </w:rPr>
      </w:pPr>
    </w:p>
    <w:p w14:paraId="4AC71A34" w14:textId="77777777" w:rsidR="00EB42E2" w:rsidRDefault="00EB42E2" w:rsidP="00EB42E2">
      <w:pPr>
        <w:jc w:val="both"/>
        <w:rPr>
          <w:rFonts w:cs="Arial"/>
          <w:i/>
          <w:iCs/>
          <w:color w:val="000000"/>
          <w:spacing w:val="7"/>
          <w:szCs w:val="24"/>
          <w:lang w:eastAsia="fr-CA"/>
        </w:rPr>
      </w:pPr>
      <w:r>
        <w:rPr>
          <w:rFonts w:cs="Arial"/>
          <w:i/>
          <w:iCs/>
          <w:color w:val="000000"/>
          <w:spacing w:val="7"/>
          <w:szCs w:val="24"/>
          <w:lang w:eastAsia="fr-CA"/>
        </w:rPr>
        <w:t>« </w:t>
      </w:r>
      <w:r w:rsidRPr="009E73E7">
        <w:rPr>
          <w:rFonts w:cs="Arial"/>
          <w:i/>
          <w:iCs/>
          <w:color w:val="000000"/>
          <w:spacing w:val="7"/>
          <w:szCs w:val="24"/>
          <w:lang w:eastAsia="fr-CA"/>
        </w:rPr>
        <w:t>Aux jours de la vieillesse et des cheveux blancs, ne m'abandonne pas, ô mon Dieu ; et je dirai aux hommes de ce temps ta puissance, à tous ceux qui viendront, tes exploits.</w:t>
      </w:r>
      <w:r>
        <w:rPr>
          <w:rFonts w:cs="Arial"/>
          <w:i/>
          <w:iCs/>
          <w:color w:val="000000"/>
          <w:spacing w:val="7"/>
          <w:szCs w:val="24"/>
          <w:lang w:eastAsia="fr-CA"/>
        </w:rPr>
        <w:t> » (Psaume 70, 18)</w:t>
      </w:r>
    </w:p>
    <w:p w14:paraId="1247863D" w14:textId="77777777" w:rsidR="00FB7818" w:rsidRPr="00FB7818" w:rsidRDefault="00FB7818" w:rsidP="00FB7818">
      <w:pPr>
        <w:jc w:val="both"/>
        <w:rPr>
          <w:rFonts w:cs="Arial"/>
          <w:i/>
          <w:iCs/>
          <w:color w:val="000000"/>
          <w:spacing w:val="7"/>
          <w:szCs w:val="24"/>
          <w:lang w:eastAsia="fr-CA"/>
        </w:rPr>
      </w:pPr>
    </w:p>
    <w:p w14:paraId="40C050AC" w14:textId="77777777" w:rsidR="00A730EE" w:rsidRDefault="00A730EE" w:rsidP="00A730EE">
      <w:pPr>
        <w:jc w:val="both"/>
        <w:rPr>
          <w:rFonts w:cs="Arial"/>
          <w:i/>
          <w:iCs/>
          <w:color w:val="000000"/>
          <w:spacing w:val="7"/>
          <w:szCs w:val="24"/>
          <w:lang w:eastAsia="fr-CA"/>
        </w:rPr>
      </w:pPr>
      <w:r w:rsidRPr="00A730EE">
        <w:rPr>
          <w:rFonts w:cs="Arial"/>
          <w:i/>
          <w:iCs/>
          <w:color w:val="000000"/>
          <w:spacing w:val="7"/>
          <w:szCs w:val="24"/>
          <w:lang w:eastAsia="fr-CA"/>
        </w:rPr>
        <w:t>« Mais prends garde à toi : garde-toi de jamais oublier ce que tes yeux ont vu ; ne le laisse pas sortir de ton cœur un seul jour. Enseigne-le à tes fils, et aux fils de tes fils. » (</w:t>
      </w:r>
      <w:proofErr w:type="spellStart"/>
      <w:r w:rsidRPr="00A730EE">
        <w:rPr>
          <w:rFonts w:cs="Arial"/>
          <w:i/>
          <w:iCs/>
          <w:color w:val="000000"/>
          <w:spacing w:val="7"/>
          <w:szCs w:val="24"/>
          <w:lang w:eastAsia="fr-CA"/>
        </w:rPr>
        <w:t>Dt</w:t>
      </w:r>
      <w:proofErr w:type="spellEnd"/>
      <w:r w:rsidRPr="00A730EE">
        <w:rPr>
          <w:rFonts w:cs="Arial"/>
          <w:i/>
          <w:iCs/>
          <w:color w:val="000000"/>
          <w:spacing w:val="7"/>
          <w:szCs w:val="24"/>
          <w:lang w:eastAsia="fr-CA"/>
        </w:rPr>
        <w:t xml:space="preserve"> 4,9)</w:t>
      </w:r>
    </w:p>
    <w:bookmarkEnd w:id="0"/>
    <w:p w14:paraId="0C716A4F" w14:textId="77777777" w:rsidR="00B952A8" w:rsidRDefault="00B952A8">
      <w:pPr>
        <w:spacing w:after="160" w:line="259" w:lineRule="auto"/>
        <w:rPr>
          <w:rFonts w:cs="Arial"/>
          <w:b/>
          <w:bCs/>
          <w:color w:val="C85103"/>
          <w:szCs w:val="24"/>
          <w:u w:val="single"/>
          <w:lang w:eastAsia="fr-CA"/>
        </w:rPr>
      </w:pPr>
      <w:r>
        <w:rPr>
          <w:lang w:eastAsia="fr-CA"/>
        </w:rPr>
        <w:br w:type="page"/>
      </w:r>
    </w:p>
    <w:p w14:paraId="16890EB8" w14:textId="26B51849" w:rsidR="00FB7818" w:rsidRPr="00B5448F" w:rsidRDefault="00720673" w:rsidP="00054A39">
      <w:pPr>
        <w:pStyle w:val="Titre2"/>
        <w:rPr>
          <w:lang w:eastAsia="fr-CA"/>
        </w:rPr>
      </w:pPr>
      <w:r>
        <w:rPr>
          <w:lang w:eastAsia="fr-CA"/>
        </w:rPr>
        <w:lastRenderedPageBreak/>
        <w:t>D</w:t>
      </w:r>
      <w:r w:rsidR="00FB7818" w:rsidRPr="00B5448F">
        <w:rPr>
          <w:lang w:eastAsia="fr-CA"/>
        </w:rPr>
        <w:t xml:space="preserve">eux chants </w:t>
      </w:r>
      <w:r w:rsidR="00B5448F">
        <w:rPr>
          <w:lang w:eastAsia="fr-CA"/>
        </w:rPr>
        <w:t>pour prier et méditer</w:t>
      </w:r>
    </w:p>
    <w:p w14:paraId="2A7DE2A5" w14:textId="77777777" w:rsidR="00A3282B" w:rsidRPr="005038F6" w:rsidRDefault="00A3282B" w:rsidP="00FB7818">
      <w:pPr>
        <w:jc w:val="both"/>
        <w:rPr>
          <w:rFonts w:cs="Arial"/>
          <w:szCs w:val="24"/>
        </w:rPr>
      </w:pPr>
    </w:p>
    <w:p w14:paraId="74B895D2" w14:textId="233EC356" w:rsidR="00A3282B" w:rsidRPr="004A6583" w:rsidRDefault="008D4A40" w:rsidP="00FB7818">
      <w:pPr>
        <w:jc w:val="both"/>
        <w:rPr>
          <w:rFonts w:cs="Arial"/>
          <w:szCs w:val="24"/>
        </w:rPr>
      </w:pPr>
      <w:r>
        <w:rPr>
          <w:rFonts w:cs="Arial"/>
          <w:szCs w:val="24"/>
        </w:rPr>
        <w:t>La bénédiction</w:t>
      </w:r>
    </w:p>
    <w:p w14:paraId="6A91D9C2" w14:textId="5D4415F0" w:rsidR="00FB7818" w:rsidRDefault="00E559A9" w:rsidP="00FB7818">
      <w:pPr>
        <w:jc w:val="both"/>
      </w:pPr>
      <w:hyperlink r:id="rId14" w:history="1">
        <w:r w:rsidRPr="005038F6">
          <w:rPr>
            <w:rStyle w:val="Lienhypertexte"/>
            <w:rFonts w:cs="Arial"/>
            <w:szCs w:val="24"/>
          </w:rPr>
          <w:t>https://www.youtube.com/watch?v=j1eCnolXi8s</w:t>
        </w:r>
      </w:hyperlink>
    </w:p>
    <w:p w14:paraId="25DA77A9" w14:textId="77777777" w:rsidR="004A6583" w:rsidRDefault="004A6583" w:rsidP="00FB7818">
      <w:pPr>
        <w:jc w:val="both"/>
        <w:rPr>
          <w:rFonts w:cs="Arial"/>
          <w:szCs w:val="24"/>
        </w:rPr>
      </w:pPr>
    </w:p>
    <w:p w14:paraId="641B8455" w14:textId="5CFB8B5E" w:rsidR="00E559A9" w:rsidRPr="004A6583" w:rsidRDefault="008D4A40" w:rsidP="00FB7818">
      <w:pPr>
        <w:jc w:val="both"/>
        <w:rPr>
          <w:rFonts w:cs="Arial"/>
          <w:szCs w:val="24"/>
        </w:rPr>
      </w:pPr>
      <w:r>
        <w:rPr>
          <w:rFonts w:cs="Arial"/>
          <w:szCs w:val="24"/>
        </w:rPr>
        <w:t>Abraham</w:t>
      </w:r>
    </w:p>
    <w:p w14:paraId="6858808A" w14:textId="77777777" w:rsidR="00A3282B" w:rsidRPr="005038F6" w:rsidRDefault="00A3282B" w:rsidP="00FB7818">
      <w:pPr>
        <w:jc w:val="both"/>
        <w:rPr>
          <w:rFonts w:cs="Arial"/>
          <w:szCs w:val="24"/>
          <w:u w:val="single"/>
        </w:rPr>
      </w:pPr>
      <w:hyperlink r:id="rId15" w:history="1">
        <w:r w:rsidRPr="005038F6">
          <w:rPr>
            <w:rStyle w:val="Lienhypertexte"/>
            <w:rFonts w:cs="Arial"/>
            <w:szCs w:val="24"/>
          </w:rPr>
          <w:t>https://www.youtube.com/watch?v=0gq0TC9sJHs</w:t>
        </w:r>
      </w:hyperlink>
    </w:p>
    <w:p w14:paraId="264813AA" w14:textId="77777777" w:rsidR="00A3282B" w:rsidRPr="005038F6" w:rsidRDefault="00A3282B" w:rsidP="00FB7818">
      <w:pPr>
        <w:jc w:val="both"/>
        <w:rPr>
          <w:rFonts w:cs="Arial"/>
          <w:szCs w:val="24"/>
          <w:u w:val="single"/>
        </w:rPr>
      </w:pPr>
    </w:p>
    <w:p w14:paraId="30483831" w14:textId="77777777" w:rsidR="00B5448F" w:rsidRPr="00B5448F" w:rsidRDefault="00B5448F" w:rsidP="00FB7818">
      <w:pPr>
        <w:jc w:val="both"/>
        <w:rPr>
          <w:rFonts w:cs="Arial"/>
          <w:bCs/>
          <w:outline/>
          <w:color w:val="ED7D31" w:themeColor="accent2"/>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1AE7B335" w14:textId="79EA8031" w:rsidR="00B5448F" w:rsidRPr="00B5448F" w:rsidRDefault="00B5448F" w:rsidP="00054A39">
      <w:pPr>
        <w:pStyle w:val="Titre2"/>
      </w:pPr>
      <w:r w:rsidRPr="00B5448F">
        <w:t>Activité proposée à vivre avec des familles</w:t>
      </w:r>
    </w:p>
    <w:p w14:paraId="70BF38EB" w14:textId="77777777" w:rsidR="00B5448F" w:rsidRDefault="00B5448F" w:rsidP="00FB7818">
      <w:pPr>
        <w:jc w:val="both"/>
        <w:rPr>
          <w:rFonts w:cs="Arial"/>
          <w:szCs w:val="24"/>
        </w:rPr>
      </w:pPr>
    </w:p>
    <w:p w14:paraId="362718F4" w14:textId="26003280" w:rsidR="00A3282B" w:rsidRDefault="00FB7818" w:rsidP="00FB7818">
      <w:pPr>
        <w:jc w:val="both"/>
        <w:rPr>
          <w:rFonts w:cs="Arial"/>
          <w:szCs w:val="24"/>
        </w:rPr>
      </w:pPr>
      <w:r w:rsidRPr="00FB7818">
        <w:rPr>
          <w:rFonts w:cs="Arial"/>
          <w:szCs w:val="24"/>
        </w:rPr>
        <w:t xml:space="preserve">Je termine </w:t>
      </w:r>
      <w:r w:rsidR="00D847CE">
        <w:rPr>
          <w:rFonts w:cs="Arial"/>
          <w:szCs w:val="24"/>
        </w:rPr>
        <w:t>en</w:t>
      </w:r>
      <w:r w:rsidRPr="00FB7818">
        <w:rPr>
          <w:rFonts w:cs="Arial"/>
          <w:szCs w:val="24"/>
        </w:rPr>
        <w:t xml:space="preserve"> vous partageant u</w:t>
      </w:r>
      <w:r>
        <w:rPr>
          <w:rFonts w:cs="Arial"/>
          <w:szCs w:val="24"/>
        </w:rPr>
        <w:t>n lien vers une activité intergénérationnelle intitulée « Samuel, Samuel » visant les familles et l’éveil vocationnel des enfants.  Celle-ci pourrait être fort enrichie par les présences de grands-parents.</w:t>
      </w:r>
    </w:p>
    <w:p w14:paraId="7D32C5C7" w14:textId="77777777" w:rsidR="00FB7818" w:rsidRDefault="00FB7818" w:rsidP="00FB7818">
      <w:pPr>
        <w:jc w:val="both"/>
        <w:rPr>
          <w:rFonts w:cs="Arial"/>
          <w:szCs w:val="24"/>
        </w:rPr>
      </w:pPr>
    </w:p>
    <w:p w14:paraId="1A07DB5D" w14:textId="77777777" w:rsidR="00FB7818" w:rsidRDefault="00FB7818" w:rsidP="00FB7818">
      <w:pPr>
        <w:jc w:val="both"/>
        <w:rPr>
          <w:rFonts w:cs="Arial"/>
          <w:szCs w:val="24"/>
          <w:u w:val="single"/>
        </w:rPr>
      </w:pPr>
    </w:p>
    <w:p w14:paraId="3ECC4421" w14:textId="5373FB0D" w:rsidR="00FB7818" w:rsidRPr="005038F6" w:rsidRDefault="00FB7818" w:rsidP="00FB7818">
      <w:pPr>
        <w:jc w:val="both"/>
        <w:rPr>
          <w:rFonts w:cs="Arial"/>
          <w:szCs w:val="24"/>
          <w:u w:val="single"/>
        </w:rPr>
      </w:pPr>
      <w:r w:rsidRPr="00FB7818">
        <w:rPr>
          <w:rFonts w:cs="Arial"/>
          <w:szCs w:val="24"/>
          <w:u w:val="single"/>
        </w:rPr>
        <w:t>https://www.carrefourintervocationnel.ca/fr/samuel-samuel</w:t>
      </w:r>
    </w:p>
    <w:sectPr w:rsidR="00FB7818" w:rsidRPr="005038F6" w:rsidSect="00B952A8">
      <w:type w:val="continuous"/>
      <w:pgSz w:w="12240" w:h="15840"/>
      <w:pgMar w:top="1440" w:right="1440" w:bottom="805" w:left="1440" w:header="505" w:footer="50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412A" w14:textId="77777777" w:rsidR="0001659A" w:rsidRDefault="0001659A" w:rsidP="00747D85">
      <w:r>
        <w:separator/>
      </w:r>
    </w:p>
  </w:endnote>
  <w:endnote w:type="continuationSeparator" w:id="0">
    <w:p w14:paraId="4455A735" w14:textId="77777777" w:rsidR="0001659A" w:rsidRDefault="0001659A" w:rsidP="00747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Light">
    <w:panose1 w:val="00000000000000000000"/>
    <w:charset w:val="00"/>
    <w:family w:val="modern"/>
    <w:notTrueType/>
    <w:pitch w:val="variable"/>
    <w:sig w:usb0="A00000AF" w:usb1="50000048" w:usb2="00000000" w:usb3="00000000" w:csb0="0000011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B639" w14:textId="77777777" w:rsidR="00054A39" w:rsidRPr="00720673" w:rsidRDefault="00054A39" w:rsidP="00054A39">
    <w:pPr>
      <w:pBdr>
        <w:top w:val="single" w:sz="4" w:space="1" w:color="auto"/>
      </w:pBdr>
      <w:rPr>
        <w:rFonts w:cs="Arial"/>
        <w:sz w:val="20"/>
      </w:rPr>
    </w:pPr>
  </w:p>
  <w:p w14:paraId="7A558BAF" w14:textId="77777777" w:rsidR="00054A39" w:rsidRPr="00720673" w:rsidRDefault="00054A39" w:rsidP="00054A39">
    <w:pPr>
      <w:rPr>
        <w:rFonts w:cs="Arial"/>
        <w:b/>
        <w:bCs/>
        <w:color w:val="199DD9"/>
        <w:sz w:val="20"/>
      </w:rPr>
    </w:pPr>
    <w:r w:rsidRPr="00720673">
      <w:rPr>
        <w:rFonts w:cs="Arial"/>
        <w:b/>
        <w:bCs/>
        <w:color w:val="199DD9"/>
        <w:sz w:val="20"/>
      </w:rPr>
      <w:t>Carrefour intervocationnel</w:t>
    </w:r>
  </w:p>
  <w:p w14:paraId="41D20840" w14:textId="2EB9A4E1" w:rsidR="00890B78" w:rsidRPr="00720673" w:rsidRDefault="00054A39" w:rsidP="00054A39">
    <w:pPr>
      <w:rPr>
        <w:rFonts w:cs="Arial"/>
        <w:sz w:val="20"/>
      </w:rPr>
    </w:pPr>
    <w:r w:rsidRPr="00720673">
      <w:rPr>
        <w:rFonts w:cs="Arial"/>
        <w:b/>
        <w:bCs/>
        <w:sz w:val="20"/>
      </w:rPr>
      <w:t xml:space="preserve">Méditation pour la Journée mondiale </w:t>
    </w:r>
    <w:r w:rsidRPr="00720673">
      <w:rPr>
        <w:rFonts w:cs="Arial"/>
        <w:b/>
        <w:bCs/>
        <w:sz w:val="20"/>
      </w:rPr>
      <w:t>des grands-parents et des personnes âgée</w:t>
    </w:r>
    <w:r w:rsidRPr="00720673">
      <w:rPr>
        <w:rFonts w:cs="Arial"/>
        <w:b/>
        <w:bCs/>
        <w:sz w:val="20"/>
      </w:rPr>
      <w:t>s</w:t>
    </w:r>
    <w:r w:rsidRPr="00720673">
      <w:rPr>
        <w:rFonts w:cs="Arial"/>
        <w:b/>
        <w:bCs/>
        <w:sz w:val="20"/>
      </w:rPr>
      <w:ptab w:relativeTo="margin" w:alignment="right" w:leader="none"/>
    </w:r>
    <w:r w:rsidRPr="00720673">
      <w:rPr>
        <w:rFonts w:cs="Arial"/>
        <w:b/>
        <w:bCs/>
        <w:sz w:val="20"/>
      </w:rPr>
      <w:fldChar w:fldCharType="begin"/>
    </w:r>
    <w:r w:rsidRPr="00720673">
      <w:rPr>
        <w:rFonts w:cs="Arial"/>
        <w:b/>
        <w:bCs/>
        <w:sz w:val="20"/>
      </w:rPr>
      <w:instrText>PAGE   \* MERGEFORMAT</w:instrText>
    </w:r>
    <w:r w:rsidRPr="00720673">
      <w:rPr>
        <w:rFonts w:cs="Arial"/>
        <w:b/>
        <w:bCs/>
        <w:sz w:val="20"/>
      </w:rPr>
      <w:fldChar w:fldCharType="separate"/>
    </w:r>
    <w:r w:rsidRPr="00720673">
      <w:rPr>
        <w:rFonts w:cs="Arial"/>
        <w:b/>
        <w:bCs/>
        <w:sz w:val="20"/>
      </w:rPr>
      <w:t>2</w:t>
    </w:r>
    <w:r w:rsidRPr="00720673">
      <w:rPr>
        <w:rFonts w:cs="Arial"/>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C153" w14:textId="77777777" w:rsidR="007D13E1" w:rsidRPr="00720673" w:rsidRDefault="007D13E1" w:rsidP="00F97BB3">
    <w:pPr>
      <w:pStyle w:val="Pieddepage"/>
      <w:pBdr>
        <w:top w:val="single" w:sz="4" w:space="1" w:color="auto"/>
      </w:pBdr>
      <w:jc w:val="center"/>
      <w:rPr>
        <w:rFonts w:cs="Arial"/>
        <w:sz w:val="20"/>
      </w:rPr>
    </w:pPr>
    <w:r w:rsidRPr="00720673">
      <w:rPr>
        <w:rFonts w:cs="Arial"/>
        <w:sz w:val="20"/>
      </w:rPr>
      <w:t>180, place Juge-Desnoyers, bureau 1003, Laval (</w:t>
    </w:r>
    <w:proofErr w:type="gramStart"/>
    <w:r w:rsidRPr="00720673">
      <w:rPr>
        <w:rFonts w:cs="Arial"/>
        <w:sz w:val="20"/>
      </w:rPr>
      <w:t>Québec)  H</w:t>
    </w:r>
    <w:proofErr w:type="gramEnd"/>
    <w:r w:rsidRPr="00720673">
      <w:rPr>
        <w:rFonts w:cs="Arial"/>
        <w:sz w:val="20"/>
      </w:rPr>
      <w:t>7G 1A4</w:t>
    </w:r>
  </w:p>
  <w:p w14:paraId="38951381" w14:textId="3FB0CDA3" w:rsidR="005454C9" w:rsidRPr="00720673" w:rsidRDefault="005454C9" w:rsidP="005454C9">
    <w:pPr>
      <w:pStyle w:val="Pieddepage"/>
      <w:jc w:val="center"/>
      <w:rPr>
        <w:rFonts w:cs="Arial"/>
        <w:sz w:val="20"/>
      </w:rPr>
    </w:pPr>
    <w:r w:rsidRPr="00720673">
      <w:rPr>
        <w:rFonts w:cs="Arial"/>
        <w:sz w:val="20"/>
      </w:rPr>
      <w:t xml:space="preserve">514-271-5659 </w:t>
    </w:r>
    <w:r w:rsidRPr="00720673">
      <w:rPr>
        <w:rFonts w:cs="Arial"/>
      </w:rPr>
      <w:t xml:space="preserve"> </w:t>
    </w:r>
    <w:hyperlink r:id="rId1" w:history="1">
      <w:r w:rsidRPr="00720673">
        <w:rPr>
          <w:rStyle w:val="Lienhypertexte"/>
          <w:rFonts w:cs="Arial"/>
          <w:sz w:val="20"/>
        </w:rPr>
        <w:t>info@carrefourintervocationnel.ca</w:t>
      </w:r>
    </w:hyperlink>
  </w:p>
  <w:p w14:paraId="40063659" w14:textId="735DC883" w:rsidR="00776DEC" w:rsidRPr="00720673" w:rsidRDefault="005454C9" w:rsidP="005454C9">
    <w:pPr>
      <w:pStyle w:val="Pieddepage"/>
      <w:jc w:val="center"/>
      <w:rPr>
        <w:rFonts w:cs="Arial"/>
        <w:noProof/>
        <w:color w:val="0000FF"/>
        <w:sz w:val="20"/>
        <w:u w:val="single"/>
        <w:lang w:eastAsia="en-US"/>
      </w:rPr>
    </w:pPr>
    <w:hyperlink r:id="rId2" w:history="1">
      <w:r w:rsidRPr="00720673">
        <w:rPr>
          <w:rStyle w:val="Lienhypertexte"/>
          <w:rFonts w:cs="Arial"/>
          <w:sz w:val="20"/>
        </w:rPr>
        <w:t>www.carrefourintervocationnel.ca</w:t>
      </w:r>
    </w:hyperlink>
    <w:r w:rsidRPr="00720673">
      <w:rPr>
        <w:rFonts w:cs="Arial"/>
        <w:sz w:val="20"/>
      </w:rPr>
      <w:t xml:space="preserve"> </w:t>
    </w:r>
    <w:r w:rsidRPr="00720673">
      <w:rPr>
        <w:rFonts w:cs="Arial"/>
        <w:noProof/>
        <w:lang w:eastAsia="fr-CA"/>
      </w:rPr>
      <w:drawing>
        <wp:anchor distT="0" distB="0" distL="114300" distR="114300" simplePos="0" relativeHeight="251663872" behindDoc="0" locked="0" layoutInCell="1" allowOverlap="1" wp14:anchorId="63C2A2F4" wp14:editId="3CF2448E">
          <wp:simplePos x="0" y="0"/>
          <wp:positionH relativeFrom="column">
            <wp:posOffset>5100955</wp:posOffset>
          </wp:positionH>
          <wp:positionV relativeFrom="paragraph">
            <wp:posOffset>5048885</wp:posOffset>
          </wp:positionV>
          <wp:extent cx="219075" cy="219075"/>
          <wp:effectExtent l="0" t="0" r="0" b="0"/>
          <wp:wrapNone/>
          <wp:docPr id="1563656009" name="Image 156365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rsidRPr="00720673">
      <w:rPr>
        <w:rFonts w:cs="Arial"/>
        <w:noProof/>
        <w:lang w:eastAsia="fr-CA"/>
      </w:rPr>
      <w:drawing>
        <wp:anchor distT="0" distB="0" distL="114300" distR="114300" simplePos="0" relativeHeight="251664896" behindDoc="0" locked="0" layoutInCell="1" allowOverlap="1" wp14:anchorId="353CD43A" wp14:editId="79A68A56">
          <wp:simplePos x="0" y="0"/>
          <wp:positionH relativeFrom="column">
            <wp:posOffset>5100955</wp:posOffset>
          </wp:positionH>
          <wp:positionV relativeFrom="paragraph">
            <wp:posOffset>5048885</wp:posOffset>
          </wp:positionV>
          <wp:extent cx="219075" cy="219075"/>
          <wp:effectExtent l="0" t="0" r="0" b="0"/>
          <wp:wrapNone/>
          <wp:docPr id="1600276465" name="Image 1600276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rsidRPr="00720673">
      <w:rPr>
        <w:rFonts w:cs="Arial"/>
        <w:sz w:val="20"/>
      </w:rPr>
      <w:t xml:space="preserve"> </w:t>
    </w:r>
    <w:r w:rsidRPr="00720673">
      <w:rPr>
        <w:rFonts w:cs="Arial"/>
        <w:noProof/>
      </w:rPr>
      <w:drawing>
        <wp:inline distT="0" distB="0" distL="0" distR="0" wp14:anchorId="0515FA36" wp14:editId="372C8B90">
          <wp:extent cx="108000" cy="108000"/>
          <wp:effectExtent l="0" t="0" r="0" b="0"/>
          <wp:docPr id="1907623850" name="Image 190762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720673">
      <w:rPr>
        <w:rFonts w:cs="Arial"/>
        <w:sz w:val="20"/>
      </w:rPr>
      <w:t xml:space="preserve">  </w:t>
    </w:r>
    <w:r w:rsidRPr="00720673">
      <w:rPr>
        <w:rFonts w:cs="Arial"/>
        <w:noProof/>
        <w:color w:val="0000FF"/>
        <w:sz w:val="20"/>
        <w:lang w:eastAsia="en-US"/>
      </w:rPr>
      <w:drawing>
        <wp:inline distT="0" distB="0" distL="0" distR="0" wp14:anchorId="42F2D1A7" wp14:editId="7861D24D">
          <wp:extent cx="148500" cy="108000"/>
          <wp:effectExtent l="0" t="0" r="0" b="0"/>
          <wp:docPr id="871154199" name="Image 87115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a:extLst>
                      <a:ext uri="{28A0092B-C50C-407E-A947-70E740481C1C}">
                        <a14:useLocalDpi xmlns:a14="http://schemas.microsoft.com/office/drawing/2010/main" val="0"/>
                      </a:ext>
                    </a:extLst>
                  </a:blip>
                  <a:stretch>
                    <a:fillRect/>
                  </a:stretch>
                </pic:blipFill>
                <pic:spPr>
                  <a:xfrm>
                    <a:off x="0" y="0"/>
                    <a:ext cx="148500" cy="10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377D" w14:textId="77777777" w:rsidR="0001659A" w:rsidRDefault="0001659A" w:rsidP="00747D85">
      <w:r>
        <w:separator/>
      </w:r>
    </w:p>
  </w:footnote>
  <w:footnote w:type="continuationSeparator" w:id="0">
    <w:p w14:paraId="5B7D6908" w14:textId="77777777" w:rsidR="0001659A" w:rsidRDefault="0001659A" w:rsidP="00747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6C4C" w14:textId="1077B58F" w:rsidR="00D25B8E" w:rsidRPr="00720673" w:rsidRDefault="00D25B8E" w:rsidP="00D25B8E">
    <w:pPr>
      <w:jc w:val="right"/>
      <w:rPr>
        <w:rFonts w:ascii="Gotham Light" w:hAnsi="Gotham Light"/>
        <w:color w:val="199DD9"/>
        <w:sz w:val="10"/>
      </w:rPr>
    </w:pPr>
    <w:r w:rsidRPr="00720673">
      <w:rPr>
        <w:rFonts w:ascii="Gotham Light" w:hAnsi="Gotham Light"/>
        <w:noProof/>
        <w:color w:val="199DD9"/>
      </w:rPr>
      <w:drawing>
        <wp:anchor distT="0" distB="0" distL="114300" distR="114300" simplePos="0" relativeHeight="251661824" behindDoc="0" locked="0" layoutInCell="1" allowOverlap="1" wp14:anchorId="58DC26C1" wp14:editId="143BEA43">
          <wp:simplePos x="0" y="0"/>
          <wp:positionH relativeFrom="margin">
            <wp:align>left</wp:align>
          </wp:positionH>
          <wp:positionV relativeFrom="paragraph">
            <wp:posOffset>2236</wp:posOffset>
          </wp:positionV>
          <wp:extent cx="2174875" cy="827405"/>
          <wp:effectExtent l="0" t="0" r="0" b="0"/>
          <wp:wrapSquare wrapText="bothSides"/>
          <wp:docPr id="634041724" name="Image 6340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174875" cy="827405"/>
                  </a:xfrm>
                  <a:prstGeom prst="rect">
                    <a:avLst/>
                  </a:prstGeom>
                </pic:spPr>
              </pic:pic>
            </a:graphicData>
          </a:graphic>
          <wp14:sizeRelH relativeFrom="page">
            <wp14:pctWidth>0</wp14:pctWidth>
          </wp14:sizeRelH>
          <wp14:sizeRelV relativeFrom="page">
            <wp14:pctHeight>0</wp14:pctHeight>
          </wp14:sizeRelV>
        </wp:anchor>
      </w:drawing>
    </w:r>
  </w:p>
  <w:p w14:paraId="2FE76345" w14:textId="77777777" w:rsidR="00D25B8E" w:rsidRPr="00720673" w:rsidRDefault="00D25B8E" w:rsidP="00054A39">
    <w:pPr>
      <w:pStyle w:val="Titre1"/>
      <w:jc w:val="right"/>
      <w:rPr>
        <w:rFonts w:ascii="Gotham Light" w:hAnsi="Gotham Light"/>
        <w:color w:val="199DD9"/>
      </w:rPr>
    </w:pPr>
    <w:r w:rsidRPr="00720673">
      <w:rPr>
        <w:rFonts w:ascii="Gotham Light" w:hAnsi="Gotham Light"/>
        <w:color w:val="199DD9"/>
      </w:rPr>
      <w:t>Fraterniser</w:t>
    </w:r>
  </w:p>
  <w:p w14:paraId="5AD828BA" w14:textId="77777777" w:rsidR="00D25B8E" w:rsidRPr="00720673" w:rsidRDefault="00D25B8E" w:rsidP="00054A39">
    <w:pPr>
      <w:jc w:val="right"/>
      <w:rPr>
        <w:rFonts w:ascii="Gotham Light" w:hAnsi="Gotham Light"/>
        <w:color w:val="199DD9"/>
        <w:sz w:val="10"/>
      </w:rPr>
    </w:pPr>
  </w:p>
  <w:p w14:paraId="319F5F88" w14:textId="77777777" w:rsidR="00D25B8E" w:rsidRPr="00720673" w:rsidRDefault="00D25B8E" w:rsidP="00054A39">
    <w:pPr>
      <w:pStyle w:val="Titre1"/>
      <w:jc w:val="right"/>
      <w:rPr>
        <w:rFonts w:ascii="Gotham Light" w:hAnsi="Gotham Light"/>
        <w:color w:val="199DD9"/>
      </w:rPr>
    </w:pPr>
    <w:r w:rsidRPr="00720673">
      <w:rPr>
        <w:rFonts w:ascii="Gotham Light" w:hAnsi="Gotham Light"/>
        <w:color w:val="199DD9"/>
      </w:rPr>
      <w:t>Partager</w:t>
    </w:r>
  </w:p>
  <w:p w14:paraId="4A20B6D4" w14:textId="77777777" w:rsidR="00D25B8E" w:rsidRPr="00720673" w:rsidRDefault="00D25B8E" w:rsidP="00054A39">
    <w:pPr>
      <w:jc w:val="right"/>
      <w:rPr>
        <w:rFonts w:ascii="Gotham Light" w:hAnsi="Gotham Light"/>
        <w:color w:val="199DD9"/>
        <w:sz w:val="10"/>
      </w:rPr>
    </w:pPr>
  </w:p>
  <w:p w14:paraId="6412B55C" w14:textId="77777777" w:rsidR="00D25B8E" w:rsidRPr="00720673" w:rsidRDefault="00D25B8E" w:rsidP="00054A39">
    <w:pPr>
      <w:pStyle w:val="Titre1"/>
      <w:jc w:val="right"/>
      <w:rPr>
        <w:rFonts w:ascii="Gotham Light" w:hAnsi="Gotham Light"/>
        <w:color w:val="199DD9"/>
      </w:rPr>
    </w:pPr>
    <w:r w:rsidRPr="00720673">
      <w:rPr>
        <w:rFonts w:ascii="Gotham Light" w:hAnsi="Gotham Light"/>
        <w:color w:val="199DD9"/>
      </w:rPr>
      <w:t>Réseauter</w:t>
    </w:r>
  </w:p>
  <w:p w14:paraId="70177753" w14:textId="1C7A1DF6" w:rsidR="007925DC" w:rsidRPr="00D25B8E" w:rsidRDefault="007925DC" w:rsidP="00D25B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D2119"/>
    <w:multiLevelType w:val="hybridMultilevel"/>
    <w:tmpl w:val="13224788"/>
    <w:lvl w:ilvl="0" w:tplc="608EA1DC">
      <w:numFmt w:val="bullet"/>
      <w:lvlText w:val=""/>
      <w:lvlJc w:val="left"/>
      <w:pPr>
        <w:ind w:left="720" w:hanging="360"/>
      </w:pPr>
      <w:rPr>
        <w:rFonts w:ascii="Symbol" w:eastAsia="Times New Roman"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0384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B8"/>
    <w:rsid w:val="000008B8"/>
    <w:rsid w:val="00013AC2"/>
    <w:rsid w:val="0001659A"/>
    <w:rsid w:val="00054A39"/>
    <w:rsid w:val="000E72E6"/>
    <w:rsid w:val="001924B9"/>
    <w:rsid w:val="001D7F65"/>
    <w:rsid w:val="00250D1D"/>
    <w:rsid w:val="002E0514"/>
    <w:rsid w:val="00313F83"/>
    <w:rsid w:val="00330FB2"/>
    <w:rsid w:val="00397859"/>
    <w:rsid w:val="003A7057"/>
    <w:rsid w:val="003D6F5C"/>
    <w:rsid w:val="003E43DC"/>
    <w:rsid w:val="003E77CB"/>
    <w:rsid w:val="00415345"/>
    <w:rsid w:val="00476ADC"/>
    <w:rsid w:val="004960F3"/>
    <w:rsid w:val="004A5BA3"/>
    <w:rsid w:val="004A6583"/>
    <w:rsid w:val="004E5A91"/>
    <w:rsid w:val="004E73C5"/>
    <w:rsid w:val="004F0E39"/>
    <w:rsid w:val="00502ACB"/>
    <w:rsid w:val="005038F6"/>
    <w:rsid w:val="005454C9"/>
    <w:rsid w:val="00556BE5"/>
    <w:rsid w:val="005E364A"/>
    <w:rsid w:val="00600258"/>
    <w:rsid w:val="0060425A"/>
    <w:rsid w:val="00607C2E"/>
    <w:rsid w:val="0062276F"/>
    <w:rsid w:val="006B11FF"/>
    <w:rsid w:val="006B35D2"/>
    <w:rsid w:val="006E6497"/>
    <w:rsid w:val="007064EE"/>
    <w:rsid w:val="00720673"/>
    <w:rsid w:val="00735BEA"/>
    <w:rsid w:val="00747D85"/>
    <w:rsid w:val="00776DEC"/>
    <w:rsid w:val="007925DC"/>
    <w:rsid w:val="007D13E1"/>
    <w:rsid w:val="007E350D"/>
    <w:rsid w:val="007F13EF"/>
    <w:rsid w:val="00834693"/>
    <w:rsid w:val="0084203F"/>
    <w:rsid w:val="00854584"/>
    <w:rsid w:val="008646B8"/>
    <w:rsid w:val="008671FC"/>
    <w:rsid w:val="0086764E"/>
    <w:rsid w:val="00883756"/>
    <w:rsid w:val="00890B78"/>
    <w:rsid w:val="008B5982"/>
    <w:rsid w:val="008D4A40"/>
    <w:rsid w:val="008F7E9C"/>
    <w:rsid w:val="009103FE"/>
    <w:rsid w:val="009224DF"/>
    <w:rsid w:val="009368A9"/>
    <w:rsid w:val="00940460"/>
    <w:rsid w:val="00946871"/>
    <w:rsid w:val="00953B6D"/>
    <w:rsid w:val="00A3282B"/>
    <w:rsid w:val="00A65DBE"/>
    <w:rsid w:val="00A730EE"/>
    <w:rsid w:val="00A85F7A"/>
    <w:rsid w:val="00A9334E"/>
    <w:rsid w:val="00AD0F53"/>
    <w:rsid w:val="00B34650"/>
    <w:rsid w:val="00B5448F"/>
    <w:rsid w:val="00B952A8"/>
    <w:rsid w:val="00BB02ED"/>
    <w:rsid w:val="00BD1C9A"/>
    <w:rsid w:val="00C12D89"/>
    <w:rsid w:val="00CE516B"/>
    <w:rsid w:val="00CE7772"/>
    <w:rsid w:val="00D25B8E"/>
    <w:rsid w:val="00D3074C"/>
    <w:rsid w:val="00D628C7"/>
    <w:rsid w:val="00D847CE"/>
    <w:rsid w:val="00DC59A2"/>
    <w:rsid w:val="00E16409"/>
    <w:rsid w:val="00E559A9"/>
    <w:rsid w:val="00E629BB"/>
    <w:rsid w:val="00E743BD"/>
    <w:rsid w:val="00EB42E2"/>
    <w:rsid w:val="00EC4017"/>
    <w:rsid w:val="00F33F7B"/>
    <w:rsid w:val="00F67AAA"/>
    <w:rsid w:val="00F97BB3"/>
    <w:rsid w:val="00FB7818"/>
    <w:rsid w:val="00FC09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D255"/>
  <w15:docId w15:val="{EBCE4BB6-2E05-4E4D-8834-E5757B1B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73"/>
    <w:pPr>
      <w:spacing w:after="0" w:line="240" w:lineRule="auto"/>
    </w:pPr>
    <w:rPr>
      <w:rFonts w:ascii="Arial" w:eastAsia="Times New Roman" w:hAnsi="Arial" w:cs="Times New Roman"/>
      <w:sz w:val="24"/>
      <w:szCs w:val="20"/>
      <w:lang w:val="fr-CA" w:eastAsia="fr-FR"/>
    </w:rPr>
  </w:style>
  <w:style w:type="paragraph" w:styleId="Titre1">
    <w:name w:val="heading 1"/>
    <w:basedOn w:val="Normal"/>
    <w:next w:val="Normal"/>
    <w:link w:val="Titre1Car"/>
    <w:qFormat/>
    <w:rsid w:val="00054A39"/>
    <w:pPr>
      <w:ind w:right="4"/>
      <w:jc w:val="center"/>
      <w:outlineLvl w:val="0"/>
    </w:pPr>
    <w:rPr>
      <w:b/>
      <w:bCs/>
      <w:color w:val="C85103"/>
      <w:sz w:val="32"/>
      <w:szCs w:val="32"/>
      <w14:textOutline w14:w="0" w14:cap="flat" w14:cmpd="sng" w14:algn="ctr">
        <w14:noFill/>
        <w14:prstDash w14:val="solid"/>
        <w14:round/>
      </w14:textOutline>
      <w14:props3d w14:extrusionH="57150" w14:contourW="0" w14:prstMaterial="softEdge">
        <w14:bevelT w14:w="25400" w14:h="38100" w14:prst="circle"/>
      </w14:props3d>
    </w:rPr>
  </w:style>
  <w:style w:type="paragraph" w:styleId="Titre2">
    <w:name w:val="heading 2"/>
    <w:basedOn w:val="Normal"/>
    <w:next w:val="Normal"/>
    <w:link w:val="Titre2Car"/>
    <w:uiPriority w:val="9"/>
    <w:unhideWhenUsed/>
    <w:qFormat/>
    <w:rsid w:val="00054A39"/>
    <w:pPr>
      <w:jc w:val="both"/>
      <w:outlineLvl w:val="1"/>
    </w:pPr>
    <w:rPr>
      <w:rFonts w:cs="Arial"/>
      <w:b/>
      <w:bCs/>
      <w:color w:val="C85103"/>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54A39"/>
    <w:rPr>
      <w:rFonts w:ascii="Times New Roman" w:eastAsia="Times New Roman" w:hAnsi="Times New Roman" w:cs="Times New Roman"/>
      <w:b/>
      <w:bCs/>
      <w:color w:val="C85103"/>
      <w:sz w:val="32"/>
      <w:szCs w:val="32"/>
      <w:lang w:val="fr-CA" w:eastAsia="fr-FR"/>
      <w14:textOutline w14:w="0" w14:cap="flat" w14:cmpd="sng" w14:algn="ctr">
        <w14:noFill/>
        <w14:prstDash w14:val="solid"/>
        <w14:round/>
      </w14:textOutline>
      <w14:props3d w14:extrusionH="57150" w14:contourW="0" w14:prstMaterial="softEdge">
        <w14:bevelT w14:w="25400" w14:h="38100" w14:prst="circle"/>
      </w14:props3d>
    </w:rPr>
  </w:style>
  <w:style w:type="paragraph" w:styleId="En-tte">
    <w:name w:val="header"/>
    <w:basedOn w:val="Normal"/>
    <w:link w:val="En-tteCar"/>
    <w:rsid w:val="008646B8"/>
    <w:pPr>
      <w:tabs>
        <w:tab w:val="center" w:pos="4536"/>
        <w:tab w:val="right" w:pos="9072"/>
      </w:tabs>
    </w:pPr>
  </w:style>
  <w:style w:type="character" w:customStyle="1" w:styleId="En-tteCar">
    <w:name w:val="En-tête Car"/>
    <w:basedOn w:val="Policepardfaut"/>
    <w:link w:val="En-tte"/>
    <w:rsid w:val="008646B8"/>
    <w:rPr>
      <w:rFonts w:ascii="Times New Roman" w:eastAsia="Times New Roman" w:hAnsi="Times New Roman" w:cs="Times New Roman"/>
      <w:sz w:val="24"/>
      <w:szCs w:val="20"/>
      <w:lang w:val="fr-CA" w:eastAsia="fr-FR"/>
    </w:rPr>
  </w:style>
  <w:style w:type="paragraph" w:styleId="Pieddepage">
    <w:name w:val="footer"/>
    <w:basedOn w:val="Normal"/>
    <w:link w:val="PieddepageCar"/>
    <w:uiPriority w:val="99"/>
    <w:rsid w:val="008646B8"/>
    <w:pPr>
      <w:tabs>
        <w:tab w:val="center" w:pos="4536"/>
        <w:tab w:val="right" w:pos="9072"/>
      </w:tabs>
    </w:pPr>
  </w:style>
  <w:style w:type="character" w:customStyle="1" w:styleId="PieddepageCar">
    <w:name w:val="Pied de page Car"/>
    <w:basedOn w:val="Policepardfaut"/>
    <w:link w:val="Pieddepage"/>
    <w:uiPriority w:val="99"/>
    <w:rsid w:val="008646B8"/>
    <w:rPr>
      <w:rFonts w:ascii="Times New Roman" w:eastAsia="Times New Roman" w:hAnsi="Times New Roman" w:cs="Times New Roman"/>
      <w:sz w:val="24"/>
      <w:szCs w:val="20"/>
      <w:lang w:val="fr-CA" w:eastAsia="fr-FR"/>
    </w:rPr>
  </w:style>
  <w:style w:type="character" w:styleId="Lienhypertexte">
    <w:name w:val="Hyperlink"/>
    <w:uiPriority w:val="99"/>
    <w:rsid w:val="008646B8"/>
    <w:rPr>
      <w:color w:val="0000FF"/>
      <w:u w:val="single"/>
    </w:rPr>
  </w:style>
  <w:style w:type="paragraph" w:styleId="Textedebulles">
    <w:name w:val="Balloon Text"/>
    <w:basedOn w:val="Normal"/>
    <w:link w:val="TextedebullesCar"/>
    <w:uiPriority w:val="99"/>
    <w:semiHidden/>
    <w:unhideWhenUsed/>
    <w:rsid w:val="0086764E"/>
    <w:rPr>
      <w:rFonts w:ascii="Tahoma" w:hAnsi="Tahoma" w:cs="Tahoma"/>
      <w:sz w:val="16"/>
      <w:szCs w:val="16"/>
    </w:rPr>
  </w:style>
  <w:style w:type="character" w:customStyle="1" w:styleId="TextedebullesCar">
    <w:name w:val="Texte de bulles Car"/>
    <w:basedOn w:val="Policepardfaut"/>
    <w:link w:val="Textedebulles"/>
    <w:uiPriority w:val="99"/>
    <w:semiHidden/>
    <w:rsid w:val="0086764E"/>
    <w:rPr>
      <w:rFonts w:ascii="Tahoma" w:eastAsia="Times New Roman" w:hAnsi="Tahoma" w:cs="Tahoma"/>
      <w:sz w:val="16"/>
      <w:szCs w:val="16"/>
      <w:lang w:val="fr-CA" w:eastAsia="fr-FR"/>
    </w:rPr>
  </w:style>
  <w:style w:type="character" w:styleId="Mentionnonrsolue">
    <w:name w:val="Unresolved Mention"/>
    <w:basedOn w:val="Policepardfaut"/>
    <w:uiPriority w:val="99"/>
    <w:semiHidden/>
    <w:unhideWhenUsed/>
    <w:rsid w:val="00776DEC"/>
    <w:rPr>
      <w:color w:val="605E5C"/>
      <w:shd w:val="clear" w:color="auto" w:fill="E1DFDD"/>
    </w:rPr>
  </w:style>
  <w:style w:type="paragraph" w:styleId="Paragraphedeliste">
    <w:name w:val="List Paragraph"/>
    <w:basedOn w:val="Normal"/>
    <w:uiPriority w:val="34"/>
    <w:qFormat/>
    <w:rsid w:val="00A3282B"/>
    <w:pPr>
      <w:spacing w:after="160" w:line="278" w:lineRule="auto"/>
      <w:ind w:left="720"/>
      <w:contextualSpacing/>
    </w:pPr>
    <w:rPr>
      <w:rFonts w:eastAsiaTheme="minorHAnsi" w:cs="Arial"/>
      <w:kern w:val="2"/>
      <w:szCs w:val="24"/>
      <w:lang w:eastAsia="en-US"/>
      <w14:ligatures w14:val="standardContextual"/>
    </w:rPr>
  </w:style>
  <w:style w:type="paragraph" w:styleId="NormalWeb">
    <w:name w:val="Normal (Web)"/>
    <w:basedOn w:val="Normal"/>
    <w:uiPriority w:val="99"/>
    <w:unhideWhenUsed/>
    <w:rsid w:val="00A3282B"/>
    <w:pPr>
      <w:spacing w:before="100" w:beforeAutospacing="1" w:after="100" w:afterAutospacing="1"/>
    </w:pPr>
    <w:rPr>
      <w:szCs w:val="24"/>
      <w:lang w:eastAsia="fr-CA"/>
    </w:rPr>
  </w:style>
  <w:style w:type="character" w:customStyle="1" w:styleId="versenumber">
    <w:name w:val="verse_number"/>
    <w:basedOn w:val="Policepardfaut"/>
    <w:rsid w:val="00A3282B"/>
  </w:style>
  <w:style w:type="character" w:styleId="Lienhypertextesuivivisit">
    <w:name w:val="FollowedHyperlink"/>
    <w:basedOn w:val="Policepardfaut"/>
    <w:uiPriority w:val="99"/>
    <w:semiHidden/>
    <w:unhideWhenUsed/>
    <w:rsid w:val="004A6583"/>
    <w:rPr>
      <w:color w:val="954F72" w:themeColor="followedHyperlink"/>
      <w:u w:val="single"/>
    </w:rPr>
  </w:style>
  <w:style w:type="character" w:customStyle="1" w:styleId="Titre2Car">
    <w:name w:val="Titre 2 Car"/>
    <w:basedOn w:val="Policepardfaut"/>
    <w:link w:val="Titre2"/>
    <w:uiPriority w:val="9"/>
    <w:rsid w:val="00054A39"/>
    <w:rPr>
      <w:rFonts w:ascii="Arial" w:eastAsia="Times New Roman" w:hAnsi="Arial" w:cs="Arial"/>
      <w:b/>
      <w:bCs/>
      <w:color w:val="C85103"/>
      <w:sz w:val="24"/>
      <w:szCs w:val="24"/>
      <w:u w:val="single"/>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outube.com/watch?v=xnVp1SNQH1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s://www.youtube.com/watch?v=0gq0TC9sJHs"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youtube.com/watch?v=j1eCnolXi8s"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carrefourintervocationnel.ca" TargetMode="External"/><Relationship Id="rId1" Type="http://schemas.openxmlformats.org/officeDocument/2006/relationships/hyperlink" Target="mailto:info@carrefourintervocationnel.ca" TargetMode="External"/><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1148</Words>
  <Characters>6314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Journée mondiale des grands-parents et des personnes âgées 2025</dc:title>
  <dc:subject/>
  <dc:creator>Carrefour intervocationnel</dc:creator>
  <cp:keywords/>
  <dc:description/>
  <cp:lastModifiedBy>François Daoust</cp:lastModifiedBy>
  <cp:revision>2</cp:revision>
  <cp:lastPrinted>2025-07-10T19:04:00Z</cp:lastPrinted>
  <dcterms:created xsi:type="dcterms:W3CDTF">2025-07-10T19:11:00Z</dcterms:created>
  <dcterms:modified xsi:type="dcterms:W3CDTF">2025-07-10T19:11:00Z</dcterms:modified>
</cp:coreProperties>
</file>