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7184" w14:textId="385E3ABB" w:rsidR="00B27304" w:rsidRDefault="00F11EED" w:rsidP="00C403CA">
      <w:pPr>
        <w:widowControl w:val="0"/>
        <w:spacing w:after="0"/>
        <w:jc w:val="center"/>
        <w:rPr>
          <w:rFonts w:ascii="Garamond" w:hAnsi="Garamond"/>
          <w:b/>
          <w:sz w:val="44"/>
          <w:szCs w:val="48"/>
        </w:rPr>
      </w:pPr>
      <w:r>
        <w:rPr>
          <w:rFonts w:ascii="Garamond" w:hAnsi="Garamond"/>
          <w:b/>
          <w:sz w:val="44"/>
          <w:szCs w:val="48"/>
        </w:rPr>
        <w:t xml:space="preserve">Bulletin </w:t>
      </w:r>
      <w:r w:rsidR="00E710C1">
        <w:rPr>
          <w:rFonts w:ascii="Garamond" w:hAnsi="Garamond"/>
          <w:b/>
          <w:sz w:val="44"/>
          <w:szCs w:val="48"/>
        </w:rPr>
        <w:t>d’information</w:t>
      </w:r>
      <w:r w:rsidR="00E57B79">
        <w:rPr>
          <w:rFonts w:ascii="Garamond" w:hAnsi="Garamond"/>
          <w:b/>
          <w:sz w:val="44"/>
          <w:szCs w:val="48"/>
        </w:rPr>
        <w:t xml:space="preserve"> #1</w:t>
      </w:r>
    </w:p>
    <w:p w14:paraId="208DE780" w14:textId="5B1E71F2" w:rsidR="00E710C1" w:rsidRDefault="00E710C1" w:rsidP="00C403CA">
      <w:pPr>
        <w:widowControl w:val="0"/>
        <w:spacing w:after="0"/>
        <w:jc w:val="center"/>
        <w:rPr>
          <w:rFonts w:ascii="Garamond" w:hAnsi="Garamond"/>
          <w:bCs/>
          <w:szCs w:val="24"/>
        </w:rPr>
      </w:pPr>
      <w:r w:rsidRPr="00E710C1">
        <w:rPr>
          <w:rFonts w:ascii="Garamond" w:hAnsi="Garamond"/>
          <w:bCs/>
          <w:szCs w:val="24"/>
        </w:rPr>
        <w:t>(pour feuillet paroissial, site web, page Facebook, etc.)</w:t>
      </w:r>
    </w:p>
    <w:p w14:paraId="3A0643EE" w14:textId="77777777" w:rsidR="00E710C1" w:rsidRPr="00E710C1" w:rsidRDefault="00E710C1" w:rsidP="00C403CA">
      <w:pPr>
        <w:widowControl w:val="0"/>
        <w:spacing w:after="0"/>
        <w:jc w:val="center"/>
        <w:rPr>
          <w:rFonts w:ascii="Garamond" w:hAnsi="Garamond"/>
          <w:bCs/>
          <w:szCs w:val="24"/>
        </w:rPr>
      </w:pPr>
    </w:p>
    <w:p w14:paraId="3D69B456" w14:textId="25E856CD" w:rsidR="00B33A1B" w:rsidRPr="00CD4600" w:rsidRDefault="00305F2D" w:rsidP="00C403CA">
      <w:pPr>
        <w:widowControl w:val="0"/>
        <w:spacing w:after="0"/>
        <w:jc w:val="center"/>
        <w:rPr>
          <w:rFonts w:ascii="Garamond" w:hAnsi="Garamond"/>
          <w:bCs/>
          <w:color w:val="000000" w:themeColor="text1"/>
          <w:sz w:val="36"/>
          <w:szCs w:val="40"/>
        </w:rPr>
      </w:pPr>
      <w:r w:rsidRPr="00CD4600">
        <w:rPr>
          <w:rFonts w:ascii="Garamond" w:hAnsi="Garamond"/>
          <w:bCs/>
          <w:color w:val="000000" w:themeColor="text1"/>
          <w:sz w:val="36"/>
          <w:szCs w:val="40"/>
        </w:rPr>
        <w:t>J</w:t>
      </w:r>
      <w:r w:rsidR="00C76057" w:rsidRPr="00CD4600">
        <w:rPr>
          <w:rFonts w:ascii="Garamond" w:hAnsi="Garamond"/>
          <w:bCs/>
          <w:color w:val="000000" w:themeColor="text1"/>
          <w:sz w:val="36"/>
          <w:szCs w:val="40"/>
        </w:rPr>
        <w:t xml:space="preserve">ournée mondiale </w:t>
      </w:r>
      <w:r w:rsidR="008F2193">
        <w:rPr>
          <w:rFonts w:ascii="Garamond" w:hAnsi="Garamond"/>
          <w:bCs/>
          <w:color w:val="000000" w:themeColor="text1"/>
          <w:sz w:val="36"/>
          <w:szCs w:val="40"/>
        </w:rPr>
        <w:t>du mariage</w:t>
      </w:r>
    </w:p>
    <w:p w14:paraId="1B3829DA" w14:textId="5292D71E" w:rsidR="00305F2D" w:rsidRDefault="00305F2D" w:rsidP="00C403CA">
      <w:pPr>
        <w:widowControl w:val="0"/>
        <w:spacing w:after="0"/>
        <w:jc w:val="center"/>
        <w:rPr>
          <w:rFonts w:ascii="Garamond" w:hAnsi="Garamond"/>
          <w:bCs/>
          <w:color w:val="000000" w:themeColor="text1"/>
          <w:sz w:val="36"/>
          <w:szCs w:val="40"/>
        </w:rPr>
      </w:pPr>
      <w:r w:rsidRPr="00CD4600">
        <w:rPr>
          <w:rFonts w:ascii="Garamond" w:hAnsi="Garamond"/>
          <w:bCs/>
          <w:color w:val="000000" w:themeColor="text1"/>
          <w:sz w:val="36"/>
          <w:szCs w:val="40"/>
        </w:rPr>
        <w:t>2</w:t>
      </w:r>
      <w:r w:rsidR="008F2193" w:rsidRPr="008F2193">
        <w:rPr>
          <w:rFonts w:ascii="Garamond" w:hAnsi="Garamond"/>
          <w:bCs/>
          <w:color w:val="000000" w:themeColor="text1"/>
          <w:sz w:val="36"/>
          <w:szCs w:val="40"/>
          <w:vertAlign w:val="superscript"/>
        </w:rPr>
        <w:t>e</w:t>
      </w:r>
      <w:r w:rsidR="008F2193">
        <w:rPr>
          <w:rFonts w:ascii="Garamond" w:hAnsi="Garamond"/>
          <w:bCs/>
          <w:color w:val="000000" w:themeColor="text1"/>
          <w:sz w:val="36"/>
          <w:szCs w:val="40"/>
        </w:rPr>
        <w:t xml:space="preserve"> dimanche de février</w:t>
      </w:r>
    </w:p>
    <w:p w14:paraId="411B822F" w14:textId="77777777" w:rsidR="008F2193" w:rsidRPr="00E710C1" w:rsidRDefault="008F2193" w:rsidP="008F2193">
      <w:pPr>
        <w:widowControl w:val="0"/>
        <w:spacing w:after="0"/>
        <w:jc w:val="center"/>
        <w:rPr>
          <w:rFonts w:ascii="Garamond" w:hAnsi="Garamond"/>
          <w:bCs/>
          <w:szCs w:val="24"/>
        </w:rPr>
      </w:pPr>
    </w:p>
    <w:p w14:paraId="674D7D69" w14:textId="4A57092D" w:rsidR="008F2193" w:rsidRPr="00CD4600" w:rsidRDefault="008F2193" w:rsidP="008F2193">
      <w:pPr>
        <w:widowControl w:val="0"/>
        <w:spacing w:after="0"/>
        <w:jc w:val="center"/>
        <w:rPr>
          <w:rFonts w:ascii="Garamond" w:hAnsi="Garamond"/>
          <w:bCs/>
          <w:color w:val="000000" w:themeColor="text1"/>
          <w:sz w:val="36"/>
          <w:szCs w:val="40"/>
        </w:rPr>
      </w:pPr>
      <w:r>
        <w:rPr>
          <w:rFonts w:ascii="Garamond" w:hAnsi="Garamond"/>
          <w:bCs/>
          <w:color w:val="000000" w:themeColor="text1"/>
          <w:sz w:val="36"/>
          <w:szCs w:val="40"/>
        </w:rPr>
        <w:t>Qu’est-ce que le mariage chrétien?</w:t>
      </w:r>
    </w:p>
    <w:p w14:paraId="54AA452B" w14:textId="77777777" w:rsidR="00B57EAD" w:rsidRPr="004776AD" w:rsidRDefault="00B57EAD" w:rsidP="00C403CA">
      <w:pPr>
        <w:jc w:val="both"/>
        <w:rPr>
          <w:rFonts w:ascii="Arial" w:hAnsi="Arial" w:cs="Arial"/>
        </w:rPr>
      </w:pPr>
    </w:p>
    <w:p w14:paraId="31BF853C" w14:textId="23A0073D" w:rsidR="008F2193" w:rsidRDefault="008F2193" w:rsidP="004776AD">
      <w:pPr>
        <w:jc w:val="both"/>
        <w:rPr>
          <w:rFonts w:ascii="Arial" w:hAnsi="Arial" w:cs="Arial"/>
        </w:rPr>
      </w:pPr>
      <w:r w:rsidRPr="008F2193">
        <w:rPr>
          <w:rFonts w:ascii="Arial" w:hAnsi="Arial" w:cs="Arial"/>
        </w:rPr>
        <w:t>Le mariage chrétien, une vocation ? Dieu nous appelle-t-il au mariage ? Oui, le mariage en est bien une, sanctionnée par un sacrement et bénite par un prêtre</w:t>
      </w:r>
      <w:r w:rsidR="00B27B04">
        <w:rPr>
          <w:rFonts w:ascii="Arial" w:hAnsi="Arial" w:cs="Arial"/>
        </w:rPr>
        <w:t xml:space="preserve"> ou un diacre</w:t>
      </w:r>
      <w:r w:rsidRPr="008F2193">
        <w:rPr>
          <w:rFonts w:ascii="Arial" w:hAnsi="Arial" w:cs="Arial"/>
        </w:rPr>
        <w:t>. Les époux se promettent amour, fidélité, soutien et pardon mutuel, et reçoivent les grâces du Seigneur pour cheminer ensemble vers la sainteté tout au long de leur mariage. Ils représentent une incarnation de l’amour divin. Leur fécondité familiale et spirituelle participe de la construction d’une Église vivante, à l’image de Dieu aimant.</w:t>
      </w:r>
    </w:p>
    <w:p w14:paraId="02918AF9" w14:textId="75F92CE9" w:rsidR="004776AD" w:rsidRPr="004776AD" w:rsidRDefault="004776AD" w:rsidP="004776AD">
      <w:pPr>
        <w:jc w:val="both"/>
        <w:rPr>
          <w:rStyle w:val="Lienhypertexte"/>
          <w:rFonts w:ascii="Arial" w:hAnsi="Arial" w:cs="Arial"/>
        </w:rPr>
      </w:pPr>
      <w:r w:rsidRPr="00BF0234">
        <w:rPr>
          <w:rFonts w:ascii="Arial" w:hAnsi="Arial" w:cs="Arial"/>
        </w:rPr>
        <w:t xml:space="preserve">Si vous souhaitez plus d’information sur </w:t>
      </w:r>
      <w:r w:rsidR="008F2193">
        <w:rPr>
          <w:rFonts w:ascii="Arial" w:hAnsi="Arial" w:cs="Arial"/>
        </w:rPr>
        <w:t>le mariage</w:t>
      </w:r>
      <w:r w:rsidRPr="00BF0234">
        <w:rPr>
          <w:rFonts w:ascii="Arial" w:hAnsi="Arial" w:cs="Arial"/>
        </w:rPr>
        <w:t>, vous pouvez contacter le responsable</w:t>
      </w:r>
      <w:r w:rsidR="008F2193">
        <w:rPr>
          <w:rFonts w:ascii="Arial" w:hAnsi="Arial" w:cs="Arial"/>
        </w:rPr>
        <w:t xml:space="preserve"> de la pastorale du mariage ou </w:t>
      </w:r>
      <w:r w:rsidRPr="00BF0234">
        <w:rPr>
          <w:rFonts w:ascii="Arial" w:hAnsi="Arial" w:cs="Arial"/>
        </w:rPr>
        <w:t xml:space="preserve">des vocations </w:t>
      </w:r>
      <w:r w:rsidR="002108A7">
        <w:rPr>
          <w:rFonts w:ascii="Arial" w:hAnsi="Arial" w:cs="Arial"/>
        </w:rPr>
        <w:t xml:space="preserve">de votre milieu </w:t>
      </w:r>
      <w:r w:rsidRPr="00BF0234">
        <w:rPr>
          <w:rFonts w:ascii="Arial" w:hAnsi="Arial" w:cs="Arial"/>
        </w:rPr>
        <w:t xml:space="preserve">au XXX-XXX-XXXX ou le </w:t>
      </w:r>
      <w:r w:rsidR="00B01ADC">
        <w:rPr>
          <w:rFonts w:ascii="Arial" w:hAnsi="Arial" w:cs="Arial"/>
        </w:rPr>
        <w:t xml:space="preserve">Carrefour intervocationnel </w:t>
      </w:r>
      <w:r w:rsidRPr="00BF0234">
        <w:rPr>
          <w:rFonts w:ascii="Arial" w:hAnsi="Arial" w:cs="Arial"/>
        </w:rPr>
        <w:t xml:space="preserve">au 514-271-5659 / </w:t>
      </w:r>
      <w:hyperlink r:id="rId7" w:history="1">
        <w:r w:rsidR="00B01ADC">
          <w:rPr>
            <w:rStyle w:val="Lienhypertexte"/>
            <w:rFonts w:ascii="Arial" w:hAnsi="Arial" w:cs="Arial"/>
          </w:rPr>
          <w:t>www.carrefourintervocationnel.ca</w:t>
        </w:r>
      </w:hyperlink>
    </w:p>
    <w:p w14:paraId="2F4F9F1F" w14:textId="77777777" w:rsidR="002108A7" w:rsidRDefault="002108A7" w:rsidP="00C403CA">
      <w:pPr>
        <w:jc w:val="both"/>
        <w:rPr>
          <w:rStyle w:val="Lienhypertexte"/>
          <w:rFonts w:ascii="Arial" w:hAnsi="Arial" w:cs="Arial"/>
          <w:i/>
          <w:iCs/>
          <w:color w:val="auto"/>
          <w:u w:val="none"/>
        </w:rPr>
      </w:pPr>
    </w:p>
    <w:p w14:paraId="5A4EE9E0" w14:textId="5C89D8D1" w:rsidR="00AE09C8" w:rsidRDefault="002108A7" w:rsidP="00C403CA">
      <w:pPr>
        <w:jc w:val="both"/>
        <w:rPr>
          <w:rStyle w:val="Lienhypertexte"/>
          <w:rFonts w:ascii="Arial" w:hAnsi="Arial" w:cs="Arial"/>
          <w:i/>
          <w:iCs/>
          <w:color w:val="auto"/>
          <w:u w:val="none"/>
        </w:rPr>
      </w:pPr>
      <w:r w:rsidRPr="002108A7">
        <w:rPr>
          <w:rStyle w:val="Lienhypertexte"/>
          <w:rFonts w:ascii="Arial" w:hAnsi="Arial" w:cs="Arial"/>
          <w:i/>
          <w:iCs/>
          <w:color w:val="auto"/>
          <w:u w:val="none"/>
        </w:rPr>
        <w:t>*N’hésitez pas à adapter ce message pour votre réalité communautaire et ecclésiale</w:t>
      </w:r>
    </w:p>
    <w:sectPr w:rsidR="00AE09C8" w:rsidSect="008F2193">
      <w:headerReference w:type="default" r:id="rId8"/>
      <w:footerReference w:type="default" r:id="rId9"/>
      <w:headerReference w:type="first" r:id="rId10"/>
      <w:footerReference w:type="first" r:id="rId11"/>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B0F8" w14:textId="77777777" w:rsidR="007916C0" w:rsidRDefault="007916C0" w:rsidP="00EB7906">
      <w:pPr>
        <w:spacing w:after="0" w:line="240" w:lineRule="auto"/>
      </w:pPr>
      <w:r>
        <w:separator/>
      </w:r>
    </w:p>
  </w:endnote>
  <w:endnote w:type="continuationSeparator" w:id="0">
    <w:p w14:paraId="1543927B" w14:textId="77777777" w:rsidR="007916C0" w:rsidRDefault="007916C0" w:rsidP="00EB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Extra Bold">
    <w:altName w:val="LuzSans-Book"/>
    <w:panose1 w:val="020609030405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Light">
    <w:altName w:val="Calibri"/>
    <w:charset w:val="00"/>
    <w:family w:val="modern"/>
    <w:notTrueType/>
    <w:pitch w:val="variable"/>
    <w:sig w:usb0="A00000AF" w:usb1="50000048" w:usb2="00000000" w:usb3="00000000" w:csb0="00000111" w:csb1="00000000"/>
  </w:font>
  <w:font w:name="Comfortaa Light">
    <w:altName w:val="Calibri"/>
    <w:charset w:val="00"/>
    <w:family w:val="auto"/>
    <w:pitch w:val="variable"/>
    <w:sig w:usb0="A00002FF" w:usb1="40000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91E1" w14:textId="77777777" w:rsidR="008F2193" w:rsidRPr="008F2193" w:rsidRDefault="008F2193" w:rsidP="008F2193">
    <w:pPr>
      <w:pStyle w:val="Titre1"/>
      <w:pBdr>
        <w:top w:val="single" w:sz="4" w:space="1" w:color="auto"/>
      </w:pBdr>
      <w:jc w:val="left"/>
      <w:rPr>
        <w:rFonts w:ascii="Comfortaa Light" w:hAnsi="Comfortaa Light"/>
        <w:b w:val="0"/>
        <w:bCs/>
        <w:color w:val="199DD9"/>
        <w:sz w:val="20"/>
        <w:szCs w:val="20"/>
        <w:lang w:eastAsia="en-US"/>
      </w:rPr>
    </w:pPr>
    <w:bookmarkStart w:id="0" w:name="_Hlk46236526"/>
    <w:bookmarkStart w:id="1" w:name="_Hlk46236527"/>
    <w:bookmarkStart w:id="2" w:name="_Hlk61527553"/>
    <w:bookmarkStart w:id="3" w:name="_Hlk61527554"/>
    <w:r w:rsidRPr="008F2193">
      <w:rPr>
        <w:rFonts w:ascii="Comfortaa Light" w:hAnsi="Comfortaa Light"/>
        <w:bCs/>
        <w:color w:val="199DD9"/>
        <w:sz w:val="20"/>
        <w:szCs w:val="20"/>
        <w:lang w:eastAsia="en-US"/>
      </w:rPr>
      <w:t>Carrefour intervocationnel</w:t>
    </w:r>
  </w:p>
  <w:p w14:paraId="5C93F053" w14:textId="6ED5C873" w:rsidR="00B01ADC" w:rsidRPr="008F2193" w:rsidRDefault="008F2193" w:rsidP="008F2193">
    <w:pPr>
      <w:pStyle w:val="Titre1"/>
      <w:jc w:val="both"/>
      <w:rPr>
        <w:rStyle w:val="Lienhypertexte"/>
        <w:rFonts w:ascii="Arial" w:hAnsi="Arial"/>
        <w:color w:val="auto"/>
        <w:sz w:val="20"/>
        <w:szCs w:val="20"/>
        <w:u w:val="none"/>
      </w:rPr>
    </w:pPr>
    <w:r>
      <w:rPr>
        <w:rFonts w:ascii="Arial" w:hAnsi="Arial"/>
        <w:bCs/>
        <w:color w:val="auto"/>
        <w:sz w:val="20"/>
        <w:szCs w:val="20"/>
        <w:lang w:eastAsia="en-US"/>
      </w:rPr>
      <w:t>Bulletin d’information</w:t>
    </w:r>
    <w:r w:rsidRPr="00BA6D36">
      <w:rPr>
        <w:rFonts w:ascii="Arial" w:hAnsi="Arial"/>
        <w:bCs/>
        <w:color w:val="auto"/>
        <w:sz w:val="20"/>
        <w:szCs w:val="20"/>
        <w:lang w:eastAsia="en-US"/>
      </w:rPr>
      <w:t xml:space="preserve"> pour la Journée mondiale </w:t>
    </w:r>
    <w:r>
      <w:rPr>
        <w:rFonts w:ascii="Arial" w:hAnsi="Arial"/>
        <w:bCs/>
        <w:color w:val="auto"/>
        <w:sz w:val="20"/>
        <w:szCs w:val="20"/>
        <w:lang w:eastAsia="en-US"/>
      </w:rPr>
      <w:t>du mariage</w:t>
    </w:r>
    <w:r w:rsidRPr="00BA6D36">
      <w:rPr>
        <w:rFonts w:ascii="Arial" w:hAnsi="Arial"/>
        <w:bCs/>
        <w:color w:val="auto"/>
        <w:sz w:val="20"/>
        <w:szCs w:val="20"/>
        <w:lang w:eastAsia="en-US"/>
      </w:rPr>
      <w:tab/>
    </w:r>
    <w:r w:rsidRPr="00BA6D36">
      <w:rPr>
        <w:rFonts w:ascii="Arial" w:hAnsi="Arial"/>
        <w:bCs/>
        <w:color w:val="auto"/>
        <w:sz w:val="20"/>
        <w:szCs w:val="20"/>
        <w:lang w:eastAsia="en-US"/>
      </w:rPr>
      <w:tab/>
    </w:r>
    <w:r w:rsidRPr="00BA6D36">
      <w:rPr>
        <w:rFonts w:ascii="Arial" w:hAnsi="Arial"/>
        <w:bCs/>
        <w:color w:val="auto"/>
        <w:sz w:val="20"/>
        <w:szCs w:val="20"/>
        <w:lang w:eastAsia="en-US"/>
      </w:rPr>
      <w:ptab w:relativeTo="margin" w:alignment="right" w:leader="none"/>
    </w:r>
    <w:r w:rsidRPr="008F2193">
      <w:rPr>
        <w:rFonts w:ascii="Arial" w:hAnsi="Arial"/>
        <w:color w:val="auto"/>
        <w:sz w:val="20"/>
        <w:szCs w:val="20"/>
      </w:rPr>
      <w:fldChar w:fldCharType="begin"/>
    </w:r>
    <w:r w:rsidRPr="008F2193">
      <w:rPr>
        <w:rFonts w:ascii="Arial" w:hAnsi="Arial"/>
        <w:color w:val="auto"/>
        <w:sz w:val="20"/>
        <w:szCs w:val="20"/>
      </w:rPr>
      <w:instrText>PAGE   \* MERGEFORMAT</w:instrText>
    </w:r>
    <w:r w:rsidRPr="008F2193">
      <w:rPr>
        <w:rFonts w:ascii="Arial" w:hAnsi="Arial"/>
        <w:color w:val="auto"/>
        <w:sz w:val="20"/>
        <w:szCs w:val="20"/>
      </w:rPr>
      <w:fldChar w:fldCharType="separate"/>
    </w:r>
    <w:r w:rsidRPr="008F2193">
      <w:rPr>
        <w:rFonts w:ascii="Arial" w:hAnsi="Arial"/>
        <w:color w:val="auto"/>
        <w:sz w:val="20"/>
        <w:szCs w:val="20"/>
      </w:rPr>
      <w:t>2</w:t>
    </w:r>
    <w:r w:rsidRPr="008F2193">
      <w:rPr>
        <w:rFonts w:ascii="Arial" w:hAnsi="Arial"/>
        <w:color w:val="auto"/>
        <w:sz w:val="20"/>
        <w:szCs w:val="20"/>
      </w:rPr>
      <w:fldChar w:fldCharType="end"/>
    </w:r>
  </w:p>
  <w:bookmarkEnd w:id="0"/>
  <w:bookmarkEnd w:id="1"/>
  <w:bookmarkEnd w:id="2"/>
  <w:bookmarkEnd w:i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9168" w14:textId="77777777" w:rsidR="008F2193" w:rsidRPr="00B01ADC" w:rsidRDefault="008F2193" w:rsidP="008F2193">
    <w:pPr>
      <w:pStyle w:val="Pieddepage"/>
      <w:pBdr>
        <w:top w:val="single" w:sz="4" w:space="1" w:color="auto"/>
      </w:pBdr>
      <w:jc w:val="center"/>
      <w:rPr>
        <w:rFonts w:ascii="Garamond" w:hAnsi="Garamond" w:cs="Arial"/>
        <w:sz w:val="20"/>
      </w:rPr>
    </w:pPr>
    <w:r w:rsidRPr="00B01ADC">
      <w:rPr>
        <w:rFonts w:ascii="Garamond" w:hAnsi="Garamond" w:cs="Arial"/>
        <w:sz w:val="20"/>
      </w:rPr>
      <w:t xml:space="preserve">180, place Juge-Desnoyers, bureau 1003, Laval </w:t>
    </w:r>
    <w:r>
      <w:rPr>
        <w:rFonts w:ascii="Garamond" w:hAnsi="Garamond" w:cs="Arial"/>
        <w:sz w:val="20"/>
      </w:rPr>
      <w:t>(Québec)</w:t>
    </w:r>
    <w:r w:rsidRPr="00B01ADC">
      <w:rPr>
        <w:rFonts w:ascii="Garamond" w:hAnsi="Garamond" w:cs="Arial"/>
        <w:sz w:val="20"/>
      </w:rPr>
      <w:t xml:space="preserve"> H7G 1A4</w:t>
    </w:r>
  </w:p>
  <w:p w14:paraId="4073102F" w14:textId="77777777" w:rsidR="008F2193" w:rsidRPr="00B01ADC" w:rsidRDefault="008F2193" w:rsidP="008F2193">
    <w:pPr>
      <w:pStyle w:val="Pieddepage"/>
      <w:jc w:val="center"/>
      <w:rPr>
        <w:rFonts w:ascii="Garamond" w:hAnsi="Garamond" w:cs="Arial"/>
        <w:sz w:val="20"/>
      </w:rPr>
    </w:pPr>
    <w:r w:rsidRPr="00B01ADC">
      <w:rPr>
        <w:rFonts w:ascii="Garamond" w:hAnsi="Garamond" w:cs="Arial"/>
        <w:sz w:val="20"/>
      </w:rPr>
      <w:t xml:space="preserve">514-271-5659 </w:t>
    </w:r>
    <w:r w:rsidRPr="00B01ADC">
      <w:rPr>
        <w:rFonts w:ascii="Garamond" w:hAnsi="Garamond" w:cs="Arial"/>
      </w:rPr>
      <w:t xml:space="preserve"> </w:t>
    </w:r>
    <w:hyperlink r:id="rId1" w:history="1">
      <w:r w:rsidRPr="00B01ADC">
        <w:rPr>
          <w:rStyle w:val="Lienhypertexte"/>
          <w:rFonts w:ascii="Garamond" w:hAnsi="Garamond" w:cs="Arial"/>
          <w:sz w:val="20"/>
        </w:rPr>
        <w:t>info@carrefourintervocationnel.ca</w:t>
      </w:r>
    </w:hyperlink>
  </w:p>
  <w:p w14:paraId="0D457A70" w14:textId="148780F2" w:rsidR="008F2193" w:rsidRPr="008F2193" w:rsidRDefault="008F2193" w:rsidP="008F2193">
    <w:pPr>
      <w:pStyle w:val="Pieddepage"/>
      <w:jc w:val="center"/>
      <w:rPr>
        <w:rFonts w:ascii="Garamond" w:hAnsi="Garamond" w:cs="Arial"/>
        <w:noProof/>
        <w:color w:val="0000FF" w:themeColor="hyperlink"/>
        <w:sz w:val="20"/>
        <w:u w:val="single"/>
      </w:rPr>
    </w:pPr>
    <w:hyperlink r:id="rId2" w:history="1">
      <w:r w:rsidRPr="00B01ADC">
        <w:rPr>
          <w:rStyle w:val="Lienhypertexte"/>
          <w:rFonts w:ascii="Garamond" w:hAnsi="Garamond" w:cs="Arial"/>
          <w:sz w:val="20"/>
        </w:rPr>
        <w:t>www.carrefourintervocationnel.ca</w:t>
      </w:r>
    </w:hyperlink>
    <w:r w:rsidRPr="00B01ADC">
      <w:rPr>
        <w:rFonts w:ascii="Garamond" w:hAnsi="Garamond" w:cs="Arial"/>
        <w:sz w:val="20"/>
      </w:rPr>
      <w:t xml:space="preserve"> </w:t>
    </w:r>
    <w:r w:rsidRPr="00B01ADC">
      <w:rPr>
        <w:rFonts w:ascii="Garamond" w:hAnsi="Garamond" w:cs="Arial"/>
        <w:noProof/>
        <w:lang w:eastAsia="fr-CA"/>
      </w:rPr>
      <w:drawing>
        <wp:anchor distT="0" distB="0" distL="114300" distR="114300" simplePos="0" relativeHeight="251673600" behindDoc="0" locked="0" layoutInCell="1" allowOverlap="1" wp14:anchorId="604FBEDD" wp14:editId="1E65576F">
          <wp:simplePos x="0" y="0"/>
          <wp:positionH relativeFrom="column">
            <wp:posOffset>5100955</wp:posOffset>
          </wp:positionH>
          <wp:positionV relativeFrom="paragraph">
            <wp:posOffset>5048885</wp:posOffset>
          </wp:positionV>
          <wp:extent cx="219075" cy="219075"/>
          <wp:effectExtent l="0" t="0" r="0" b="0"/>
          <wp:wrapNone/>
          <wp:docPr id="477678326" name="Image 477678326"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78326" name="Image 477678326" descr="Une image contenant symbole&#10;&#10;Le contenu généré par l’IA peut êtr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anchor>
      </w:drawing>
    </w:r>
    <w:r w:rsidRPr="00B01ADC">
      <w:rPr>
        <w:rFonts w:ascii="Garamond" w:hAnsi="Garamond" w:cs="Arial"/>
        <w:noProof/>
        <w:lang w:eastAsia="fr-CA"/>
      </w:rPr>
      <w:drawing>
        <wp:anchor distT="0" distB="0" distL="114300" distR="114300" simplePos="0" relativeHeight="251674624" behindDoc="0" locked="0" layoutInCell="1" allowOverlap="1" wp14:anchorId="0DE6FE42" wp14:editId="2D6A6FD3">
          <wp:simplePos x="0" y="0"/>
          <wp:positionH relativeFrom="column">
            <wp:posOffset>5100955</wp:posOffset>
          </wp:positionH>
          <wp:positionV relativeFrom="paragraph">
            <wp:posOffset>5048885</wp:posOffset>
          </wp:positionV>
          <wp:extent cx="219075" cy="219075"/>
          <wp:effectExtent l="0" t="0" r="0" b="0"/>
          <wp:wrapNone/>
          <wp:docPr id="1627049089" name="Image 1627049089" descr="Une image contenan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49089" name="Image 1627049089" descr="Une image contenant symbole&#10;&#10;Le contenu généré par l’IA peut êtr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anchor>
      </w:drawing>
    </w:r>
    <w:r w:rsidRPr="00B01ADC">
      <w:rPr>
        <w:rFonts w:ascii="Garamond" w:hAnsi="Garamond" w:cs="Arial"/>
        <w:sz w:val="20"/>
      </w:rPr>
      <w:t xml:space="preserve"> </w:t>
    </w:r>
    <w:r w:rsidRPr="00B01ADC">
      <w:rPr>
        <w:rFonts w:ascii="Garamond" w:hAnsi="Garamond" w:cs="Arial"/>
        <w:noProof/>
      </w:rPr>
      <w:drawing>
        <wp:inline distT="0" distB="0" distL="0" distR="0" wp14:anchorId="417B4A01" wp14:editId="6750B60F">
          <wp:extent cx="108000" cy="108000"/>
          <wp:effectExtent l="0" t="0" r="0" b="0"/>
          <wp:docPr id="1207897419" name="Image 1207897419" descr="Une image contenant logo, symbole, Graphiqu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897419" name="Image 1207897419" descr="Une image contenant logo, symbole, Graphique, cercle&#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B01ADC">
      <w:rPr>
        <w:rFonts w:ascii="Garamond" w:hAnsi="Garamond" w:cs="Arial"/>
        <w:sz w:val="20"/>
      </w:rPr>
      <w:t xml:space="preserve">  </w:t>
    </w:r>
    <w:r w:rsidRPr="00B01ADC">
      <w:rPr>
        <w:rFonts w:ascii="Garamond" w:hAnsi="Garamond" w:cs="Arial"/>
        <w:noProof/>
        <w:color w:val="0000FF"/>
        <w:sz w:val="20"/>
      </w:rPr>
      <w:drawing>
        <wp:inline distT="0" distB="0" distL="0" distR="0" wp14:anchorId="01EC3A30" wp14:editId="5E80F6C3">
          <wp:extent cx="148500" cy="108000"/>
          <wp:effectExtent l="0" t="0" r="0" b="0"/>
          <wp:docPr id="372455010" name="Image 37245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tretch>
                    <a:fillRect/>
                  </a:stretch>
                </pic:blipFill>
                <pic:spPr>
                  <a:xfrm>
                    <a:off x="0" y="0"/>
                    <a:ext cx="148500" cy="10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7E46" w14:textId="77777777" w:rsidR="007916C0" w:rsidRDefault="007916C0" w:rsidP="00EB7906">
      <w:pPr>
        <w:spacing w:after="0" w:line="240" w:lineRule="auto"/>
      </w:pPr>
      <w:r>
        <w:separator/>
      </w:r>
    </w:p>
  </w:footnote>
  <w:footnote w:type="continuationSeparator" w:id="0">
    <w:p w14:paraId="3F4E3225" w14:textId="77777777" w:rsidR="007916C0" w:rsidRDefault="007916C0" w:rsidP="00EB7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EC21" w14:textId="2BA53BEC" w:rsidR="00B01ADC" w:rsidRPr="00163272" w:rsidRDefault="00B01ADC" w:rsidP="00B01ADC">
    <w:pPr>
      <w:spacing w:after="0"/>
      <w:jc w:val="right"/>
      <w:rPr>
        <w:rFonts w:ascii="Gotham Light" w:hAnsi="Gotham Light"/>
        <w:color w:val="199DD9"/>
        <w:sz w:val="10"/>
      </w:rPr>
    </w:pPr>
    <w:r w:rsidRPr="00163272">
      <w:rPr>
        <w:rFonts w:ascii="Gotham Light" w:hAnsi="Gotham Light"/>
        <w:noProof/>
        <w:color w:val="199DD9"/>
      </w:rPr>
      <w:drawing>
        <wp:anchor distT="0" distB="0" distL="114300" distR="114300" simplePos="0" relativeHeight="251668480" behindDoc="0" locked="0" layoutInCell="1" allowOverlap="1" wp14:anchorId="4BB27080" wp14:editId="5DC1FBAE">
          <wp:simplePos x="0" y="0"/>
          <wp:positionH relativeFrom="margin">
            <wp:align>left</wp:align>
          </wp:positionH>
          <wp:positionV relativeFrom="paragraph">
            <wp:posOffset>3810</wp:posOffset>
          </wp:positionV>
          <wp:extent cx="2174875" cy="82740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2174875" cy="827405"/>
                  </a:xfrm>
                  <a:prstGeom prst="rect">
                    <a:avLst/>
                  </a:prstGeom>
                </pic:spPr>
              </pic:pic>
            </a:graphicData>
          </a:graphic>
          <wp14:sizeRelH relativeFrom="page">
            <wp14:pctWidth>0</wp14:pctWidth>
          </wp14:sizeRelH>
          <wp14:sizeRelV relativeFrom="page">
            <wp14:pctHeight>0</wp14:pctHeight>
          </wp14:sizeRelV>
        </wp:anchor>
      </w:drawing>
    </w:r>
  </w:p>
  <w:p w14:paraId="02AA6ECE" w14:textId="77777777" w:rsidR="00B01ADC" w:rsidRPr="00163272" w:rsidRDefault="00B01ADC" w:rsidP="00B01ADC">
    <w:pPr>
      <w:pStyle w:val="Titre1"/>
      <w:jc w:val="right"/>
      <w:rPr>
        <w:rFonts w:ascii="Gotham Light" w:hAnsi="Gotham Light"/>
        <w:color w:val="199DD9"/>
        <w:sz w:val="28"/>
      </w:rPr>
    </w:pPr>
    <w:r w:rsidRPr="00163272">
      <w:rPr>
        <w:rFonts w:ascii="Gotham Light" w:hAnsi="Gotham Light"/>
        <w:color w:val="199DD9"/>
        <w:sz w:val="28"/>
      </w:rPr>
      <w:t>Fraterniser</w:t>
    </w:r>
  </w:p>
  <w:p w14:paraId="5F698CE1" w14:textId="77777777" w:rsidR="00B01ADC" w:rsidRPr="00163272" w:rsidRDefault="00B01ADC" w:rsidP="00B01ADC">
    <w:pPr>
      <w:spacing w:after="0"/>
      <w:jc w:val="right"/>
      <w:rPr>
        <w:rFonts w:ascii="Gotham Light" w:hAnsi="Gotham Light"/>
        <w:color w:val="199DD9"/>
        <w:sz w:val="10"/>
      </w:rPr>
    </w:pPr>
  </w:p>
  <w:p w14:paraId="6F4E8ED8" w14:textId="77777777" w:rsidR="00B01ADC" w:rsidRPr="00163272" w:rsidRDefault="00B01ADC" w:rsidP="00B01ADC">
    <w:pPr>
      <w:pStyle w:val="Titre1"/>
      <w:jc w:val="right"/>
      <w:rPr>
        <w:rFonts w:ascii="Gotham Light" w:hAnsi="Gotham Light"/>
        <w:color w:val="199DD9"/>
        <w:sz w:val="28"/>
      </w:rPr>
    </w:pPr>
    <w:r w:rsidRPr="00163272">
      <w:rPr>
        <w:rFonts w:ascii="Gotham Light" w:hAnsi="Gotham Light"/>
        <w:color w:val="199DD9"/>
        <w:sz w:val="28"/>
      </w:rPr>
      <w:t>Partager</w:t>
    </w:r>
  </w:p>
  <w:p w14:paraId="33CAF605" w14:textId="77777777" w:rsidR="00B01ADC" w:rsidRPr="00163272" w:rsidRDefault="00B01ADC" w:rsidP="00B01ADC">
    <w:pPr>
      <w:spacing w:after="0"/>
      <w:jc w:val="right"/>
      <w:rPr>
        <w:rFonts w:ascii="Gotham Light" w:hAnsi="Gotham Light"/>
        <w:color w:val="199DD9"/>
        <w:sz w:val="10"/>
      </w:rPr>
    </w:pPr>
  </w:p>
  <w:p w14:paraId="0C4CF9E8" w14:textId="77777777" w:rsidR="00B01ADC" w:rsidRPr="00163272" w:rsidRDefault="00B01ADC" w:rsidP="00B01ADC">
    <w:pPr>
      <w:pStyle w:val="Titre1"/>
      <w:jc w:val="right"/>
      <w:rPr>
        <w:rFonts w:ascii="Gotham Light" w:hAnsi="Gotham Light"/>
        <w:color w:val="199DD9"/>
        <w:sz w:val="28"/>
      </w:rPr>
    </w:pPr>
    <w:r w:rsidRPr="00163272">
      <w:rPr>
        <w:rFonts w:ascii="Gotham Light" w:hAnsi="Gotham Light"/>
        <w:color w:val="199DD9"/>
        <w:sz w:val="28"/>
      </w:rPr>
      <w:t>Réseauter</w:t>
    </w:r>
  </w:p>
  <w:p w14:paraId="38BC9383" w14:textId="77777777" w:rsidR="00190A7F" w:rsidRPr="00B01ADC" w:rsidRDefault="00190A7F" w:rsidP="00B01ADC">
    <w:pPr>
      <w:pStyle w:val="En-tt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E4D7" w14:textId="77777777" w:rsidR="008F2193" w:rsidRPr="00163272" w:rsidRDefault="008F2193" w:rsidP="008F2193">
    <w:pPr>
      <w:spacing w:after="0"/>
      <w:jc w:val="right"/>
      <w:rPr>
        <w:rFonts w:ascii="Gotham Light" w:hAnsi="Gotham Light"/>
        <w:color w:val="199DD9"/>
        <w:sz w:val="10"/>
      </w:rPr>
    </w:pPr>
    <w:r w:rsidRPr="00163272">
      <w:rPr>
        <w:rFonts w:ascii="Gotham Light" w:hAnsi="Gotham Light"/>
        <w:noProof/>
        <w:color w:val="199DD9"/>
      </w:rPr>
      <w:drawing>
        <wp:anchor distT="0" distB="0" distL="114300" distR="114300" simplePos="0" relativeHeight="251676672" behindDoc="0" locked="0" layoutInCell="1" allowOverlap="1" wp14:anchorId="0AD99FD6" wp14:editId="732797DD">
          <wp:simplePos x="0" y="0"/>
          <wp:positionH relativeFrom="margin">
            <wp:align>left</wp:align>
          </wp:positionH>
          <wp:positionV relativeFrom="paragraph">
            <wp:posOffset>3810</wp:posOffset>
          </wp:positionV>
          <wp:extent cx="2174875" cy="827405"/>
          <wp:effectExtent l="0" t="0" r="0" b="0"/>
          <wp:wrapSquare wrapText="bothSides"/>
          <wp:docPr id="2106283421" name="Image 2106283421" descr="Une image contenant Graphique, Polic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83421" name="Image 2106283421" descr="Une image contenant Graphique, Police, capture d’écran,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174875" cy="827405"/>
                  </a:xfrm>
                  <a:prstGeom prst="rect">
                    <a:avLst/>
                  </a:prstGeom>
                </pic:spPr>
              </pic:pic>
            </a:graphicData>
          </a:graphic>
          <wp14:sizeRelH relativeFrom="page">
            <wp14:pctWidth>0</wp14:pctWidth>
          </wp14:sizeRelH>
          <wp14:sizeRelV relativeFrom="page">
            <wp14:pctHeight>0</wp14:pctHeight>
          </wp14:sizeRelV>
        </wp:anchor>
      </w:drawing>
    </w:r>
  </w:p>
  <w:p w14:paraId="5A4F0E54" w14:textId="77777777" w:rsidR="008F2193" w:rsidRPr="00163272" w:rsidRDefault="008F2193" w:rsidP="008F2193">
    <w:pPr>
      <w:pStyle w:val="Titre1"/>
      <w:jc w:val="right"/>
      <w:rPr>
        <w:rFonts w:ascii="Gotham Light" w:hAnsi="Gotham Light"/>
        <w:color w:val="199DD9"/>
        <w:sz w:val="28"/>
      </w:rPr>
    </w:pPr>
    <w:r w:rsidRPr="00163272">
      <w:rPr>
        <w:rFonts w:ascii="Gotham Light" w:hAnsi="Gotham Light"/>
        <w:color w:val="199DD9"/>
        <w:sz w:val="28"/>
      </w:rPr>
      <w:t>Fraterniser</w:t>
    </w:r>
  </w:p>
  <w:p w14:paraId="25E5A108" w14:textId="77777777" w:rsidR="008F2193" w:rsidRPr="00163272" w:rsidRDefault="008F2193" w:rsidP="008F2193">
    <w:pPr>
      <w:spacing w:after="0"/>
      <w:jc w:val="right"/>
      <w:rPr>
        <w:rFonts w:ascii="Gotham Light" w:hAnsi="Gotham Light"/>
        <w:color w:val="199DD9"/>
        <w:sz w:val="10"/>
      </w:rPr>
    </w:pPr>
  </w:p>
  <w:p w14:paraId="755F74B0" w14:textId="77777777" w:rsidR="008F2193" w:rsidRPr="00163272" w:rsidRDefault="008F2193" w:rsidP="008F2193">
    <w:pPr>
      <w:pStyle w:val="Titre1"/>
      <w:jc w:val="right"/>
      <w:rPr>
        <w:rFonts w:ascii="Gotham Light" w:hAnsi="Gotham Light"/>
        <w:color w:val="199DD9"/>
        <w:sz w:val="28"/>
      </w:rPr>
    </w:pPr>
    <w:r w:rsidRPr="00163272">
      <w:rPr>
        <w:rFonts w:ascii="Gotham Light" w:hAnsi="Gotham Light"/>
        <w:color w:val="199DD9"/>
        <w:sz w:val="28"/>
      </w:rPr>
      <w:t>Partager</w:t>
    </w:r>
  </w:p>
  <w:p w14:paraId="6A0C7A66" w14:textId="77777777" w:rsidR="008F2193" w:rsidRPr="00163272" w:rsidRDefault="008F2193" w:rsidP="008F2193">
    <w:pPr>
      <w:spacing w:after="0"/>
      <w:jc w:val="right"/>
      <w:rPr>
        <w:rFonts w:ascii="Gotham Light" w:hAnsi="Gotham Light"/>
        <w:color w:val="199DD9"/>
        <w:sz w:val="10"/>
      </w:rPr>
    </w:pPr>
  </w:p>
  <w:p w14:paraId="7BC07BA2" w14:textId="77777777" w:rsidR="008F2193" w:rsidRPr="00163272" w:rsidRDefault="008F2193" w:rsidP="008F2193">
    <w:pPr>
      <w:pStyle w:val="Titre1"/>
      <w:jc w:val="right"/>
      <w:rPr>
        <w:rFonts w:ascii="Gotham Light" w:hAnsi="Gotham Light"/>
        <w:color w:val="199DD9"/>
        <w:sz w:val="28"/>
      </w:rPr>
    </w:pPr>
    <w:r w:rsidRPr="00163272">
      <w:rPr>
        <w:rFonts w:ascii="Gotham Light" w:hAnsi="Gotham Light"/>
        <w:color w:val="199DD9"/>
        <w:sz w:val="28"/>
      </w:rPr>
      <w:t>Réseauter</w:t>
    </w:r>
  </w:p>
  <w:p w14:paraId="6BB0D1F3" w14:textId="77777777" w:rsidR="008F2193" w:rsidRDefault="008F219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1B"/>
    <w:rsid w:val="000143A8"/>
    <w:rsid w:val="0003517D"/>
    <w:rsid w:val="00052018"/>
    <w:rsid w:val="00054BA5"/>
    <w:rsid w:val="000914CA"/>
    <w:rsid w:val="000A4303"/>
    <w:rsid w:val="000B5CFD"/>
    <w:rsid w:val="000B73B9"/>
    <w:rsid w:val="000B7C95"/>
    <w:rsid w:val="000D04FF"/>
    <w:rsid w:val="000E07B8"/>
    <w:rsid w:val="000E1525"/>
    <w:rsid w:val="00190A7F"/>
    <w:rsid w:val="00190ADF"/>
    <w:rsid w:val="001A7BAE"/>
    <w:rsid w:val="001B3382"/>
    <w:rsid w:val="001B3B9E"/>
    <w:rsid w:val="001F1BAA"/>
    <w:rsid w:val="002108A7"/>
    <w:rsid w:val="00242D8C"/>
    <w:rsid w:val="00256DFE"/>
    <w:rsid w:val="00263D82"/>
    <w:rsid w:val="002642F6"/>
    <w:rsid w:val="002862E5"/>
    <w:rsid w:val="002B6191"/>
    <w:rsid w:val="002D010D"/>
    <w:rsid w:val="002D0AC8"/>
    <w:rsid w:val="002E592D"/>
    <w:rsid w:val="00305F2D"/>
    <w:rsid w:val="00313F03"/>
    <w:rsid w:val="003263C5"/>
    <w:rsid w:val="003336A4"/>
    <w:rsid w:val="00333CAF"/>
    <w:rsid w:val="0033485A"/>
    <w:rsid w:val="00375B4F"/>
    <w:rsid w:val="00391854"/>
    <w:rsid w:val="003C1FD2"/>
    <w:rsid w:val="003E348B"/>
    <w:rsid w:val="0040098A"/>
    <w:rsid w:val="00401AFD"/>
    <w:rsid w:val="0044362E"/>
    <w:rsid w:val="00450A46"/>
    <w:rsid w:val="004776AD"/>
    <w:rsid w:val="0049256D"/>
    <w:rsid w:val="004A34E8"/>
    <w:rsid w:val="004D2CFB"/>
    <w:rsid w:val="004E2583"/>
    <w:rsid w:val="004F68A0"/>
    <w:rsid w:val="004F7CC9"/>
    <w:rsid w:val="00506A4E"/>
    <w:rsid w:val="00507F9D"/>
    <w:rsid w:val="00526C19"/>
    <w:rsid w:val="00533D17"/>
    <w:rsid w:val="00562C91"/>
    <w:rsid w:val="00563A9C"/>
    <w:rsid w:val="00566129"/>
    <w:rsid w:val="005859D8"/>
    <w:rsid w:val="00591A73"/>
    <w:rsid w:val="005A391B"/>
    <w:rsid w:val="005B38BD"/>
    <w:rsid w:val="005B4EBE"/>
    <w:rsid w:val="005B77D3"/>
    <w:rsid w:val="005E2A2F"/>
    <w:rsid w:val="005E33A8"/>
    <w:rsid w:val="005E6509"/>
    <w:rsid w:val="005F1E84"/>
    <w:rsid w:val="005F785B"/>
    <w:rsid w:val="006541CB"/>
    <w:rsid w:val="00676A4E"/>
    <w:rsid w:val="006865FB"/>
    <w:rsid w:val="006E6CA8"/>
    <w:rsid w:val="00700891"/>
    <w:rsid w:val="0074248B"/>
    <w:rsid w:val="007466F7"/>
    <w:rsid w:val="007505F2"/>
    <w:rsid w:val="0075367C"/>
    <w:rsid w:val="00773D59"/>
    <w:rsid w:val="007757D4"/>
    <w:rsid w:val="007916C0"/>
    <w:rsid w:val="007A7A7C"/>
    <w:rsid w:val="007C0BCE"/>
    <w:rsid w:val="007E3F6F"/>
    <w:rsid w:val="00804B0B"/>
    <w:rsid w:val="008066C4"/>
    <w:rsid w:val="008069FC"/>
    <w:rsid w:val="008075D0"/>
    <w:rsid w:val="00807BD0"/>
    <w:rsid w:val="00825DFC"/>
    <w:rsid w:val="0083258D"/>
    <w:rsid w:val="0084767F"/>
    <w:rsid w:val="00861D40"/>
    <w:rsid w:val="0088630F"/>
    <w:rsid w:val="00887B16"/>
    <w:rsid w:val="008E1854"/>
    <w:rsid w:val="008F2193"/>
    <w:rsid w:val="009023A3"/>
    <w:rsid w:val="0090296F"/>
    <w:rsid w:val="00911D9D"/>
    <w:rsid w:val="00933E0E"/>
    <w:rsid w:val="00935E5A"/>
    <w:rsid w:val="0094071D"/>
    <w:rsid w:val="009422D0"/>
    <w:rsid w:val="00946275"/>
    <w:rsid w:val="00956D66"/>
    <w:rsid w:val="0097570F"/>
    <w:rsid w:val="009B06DA"/>
    <w:rsid w:val="009C119E"/>
    <w:rsid w:val="00A10131"/>
    <w:rsid w:val="00A40BFC"/>
    <w:rsid w:val="00A54D03"/>
    <w:rsid w:val="00A55F4E"/>
    <w:rsid w:val="00A6262D"/>
    <w:rsid w:val="00A67441"/>
    <w:rsid w:val="00A9487A"/>
    <w:rsid w:val="00AB04DD"/>
    <w:rsid w:val="00AC260F"/>
    <w:rsid w:val="00AC2B01"/>
    <w:rsid w:val="00AD7B4E"/>
    <w:rsid w:val="00AE03C7"/>
    <w:rsid w:val="00AE09C8"/>
    <w:rsid w:val="00AE6678"/>
    <w:rsid w:val="00B01ADC"/>
    <w:rsid w:val="00B13402"/>
    <w:rsid w:val="00B179CC"/>
    <w:rsid w:val="00B27304"/>
    <w:rsid w:val="00B27B04"/>
    <w:rsid w:val="00B33A1B"/>
    <w:rsid w:val="00B57EAD"/>
    <w:rsid w:val="00B67F11"/>
    <w:rsid w:val="00B74041"/>
    <w:rsid w:val="00B840B3"/>
    <w:rsid w:val="00BA235B"/>
    <w:rsid w:val="00BC24D0"/>
    <w:rsid w:val="00BC6290"/>
    <w:rsid w:val="00BC64A1"/>
    <w:rsid w:val="00BE34CA"/>
    <w:rsid w:val="00BE6805"/>
    <w:rsid w:val="00BF0234"/>
    <w:rsid w:val="00C17606"/>
    <w:rsid w:val="00C23F08"/>
    <w:rsid w:val="00C403CA"/>
    <w:rsid w:val="00C724B8"/>
    <w:rsid w:val="00C76057"/>
    <w:rsid w:val="00C76CA7"/>
    <w:rsid w:val="00C80FE9"/>
    <w:rsid w:val="00C82DFE"/>
    <w:rsid w:val="00C87043"/>
    <w:rsid w:val="00C94BD6"/>
    <w:rsid w:val="00C972DC"/>
    <w:rsid w:val="00CD4600"/>
    <w:rsid w:val="00CD7F01"/>
    <w:rsid w:val="00CE09BE"/>
    <w:rsid w:val="00CE1F91"/>
    <w:rsid w:val="00CE5808"/>
    <w:rsid w:val="00D11632"/>
    <w:rsid w:val="00D3144D"/>
    <w:rsid w:val="00D34691"/>
    <w:rsid w:val="00D62477"/>
    <w:rsid w:val="00D938B4"/>
    <w:rsid w:val="00DB5649"/>
    <w:rsid w:val="00DC5085"/>
    <w:rsid w:val="00DC66AA"/>
    <w:rsid w:val="00DC7C2B"/>
    <w:rsid w:val="00DD3CC0"/>
    <w:rsid w:val="00DE7F1F"/>
    <w:rsid w:val="00E11523"/>
    <w:rsid w:val="00E14D57"/>
    <w:rsid w:val="00E2205D"/>
    <w:rsid w:val="00E30E7C"/>
    <w:rsid w:val="00E43A70"/>
    <w:rsid w:val="00E57B79"/>
    <w:rsid w:val="00E710C1"/>
    <w:rsid w:val="00E97877"/>
    <w:rsid w:val="00EB7906"/>
    <w:rsid w:val="00EB7D03"/>
    <w:rsid w:val="00EC1AE3"/>
    <w:rsid w:val="00ED136E"/>
    <w:rsid w:val="00F0253F"/>
    <w:rsid w:val="00F04C11"/>
    <w:rsid w:val="00F11EED"/>
    <w:rsid w:val="00F1382A"/>
    <w:rsid w:val="00F246C2"/>
    <w:rsid w:val="00F50ACA"/>
    <w:rsid w:val="00F53A8E"/>
    <w:rsid w:val="00F55E94"/>
    <w:rsid w:val="00F65DA5"/>
    <w:rsid w:val="00F94C1D"/>
    <w:rsid w:val="00FA2D02"/>
    <w:rsid w:val="00FC0638"/>
    <w:rsid w:val="00FD58C7"/>
    <w:rsid w:val="00FF05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9F13"/>
  <w15:docId w15:val="{9376BCDE-7BD7-44AF-89AF-B0CFC57C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91"/>
  </w:style>
  <w:style w:type="paragraph" w:styleId="Titre1">
    <w:name w:val="heading 1"/>
    <w:basedOn w:val="Normal"/>
    <w:next w:val="Normal"/>
    <w:link w:val="Titre1Car"/>
    <w:uiPriority w:val="9"/>
    <w:qFormat/>
    <w:rsid w:val="00190A7F"/>
    <w:pPr>
      <w:spacing w:after="0"/>
      <w:jc w:val="center"/>
      <w:outlineLvl w:val="0"/>
    </w:pPr>
    <w:rPr>
      <w:rFonts w:ascii="Times New Roman" w:eastAsia="Times New Roman" w:hAnsi="Times New Roman" w:cs="Times New Roman"/>
      <w:b/>
      <w:color w:val="4D8E08"/>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33A1B"/>
    <w:pPr>
      <w:autoSpaceDE w:val="0"/>
      <w:autoSpaceDN w:val="0"/>
      <w:adjustRightInd w:val="0"/>
      <w:spacing w:after="0" w:line="240" w:lineRule="auto"/>
    </w:pPr>
    <w:rPr>
      <w:rFonts w:ascii="Rockwell Extra Bold" w:hAnsi="Rockwell Extra Bold" w:cs="Rockwell Extra Bold"/>
      <w:color w:val="000000"/>
      <w:sz w:val="24"/>
      <w:szCs w:val="24"/>
    </w:rPr>
  </w:style>
  <w:style w:type="paragraph" w:styleId="Textedebulles">
    <w:name w:val="Balloon Text"/>
    <w:basedOn w:val="Normal"/>
    <w:link w:val="TextedebullesCar"/>
    <w:uiPriority w:val="99"/>
    <w:semiHidden/>
    <w:unhideWhenUsed/>
    <w:rsid w:val="00B33A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3A1B"/>
    <w:rPr>
      <w:rFonts w:ascii="Tahoma" w:hAnsi="Tahoma" w:cs="Tahoma"/>
      <w:sz w:val="16"/>
      <w:szCs w:val="16"/>
    </w:rPr>
  </w:style>
  <w:style w:type="paragraph" w:styleId="En-tte">
    <w:name w:val="header"/>
    <w:basedOn w:val="Normal"/>
    <w:link w:val="En-tteCar"/>
    <w:unhideWhenUsed/>
    <w:rsid w:val="00EB7906"/>
    <w:pPr>
      <w:tabs>
        <w:tab w:val="center" w:pos="4320"/>
        <w:tab w:val="right" w:pos="8640"/>
      </w:tabs>
      <w:spacing w:after="0" w:line="240" w:lineRule="auto"/>
    </w:pPr>
  </w:style>
  <w:style w:type="character" w:customStyle="1" w:styleId="En-tteCar">
    <w:name w:val="En-tête Car"/>
    <w:basedOn w:val="Policepardfaut"/>
    <w:link w:val="En-tte"/>
    <w:rsid w:val="00EB7906"/>
  </w:style>
  <w:style w:type="paragraph" w:styleId="Pieddepage">
    <w:name w:val="footer"/>
    <w:basedOn w:val="Normal"/>
    <w:link w:val="PieddepageCar"/>
    <w:uiPriority w:val="99"/>
    <w:unhideWhenUsed/>
    <w:rsid w:val="00EB790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B7906"/>
  </w:style>
  <w:style w:type="table" w:styleId="Grilledutableau">
    <w:name w:val="Table Grid"/>
    <w:basedOn w:val="TableauNormal"/>
    <w:uiPriority w:val="59"/>
    <w:rsid w:val="00014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27304"/>
    <w:rPr>
      <w:color w:val="0000FF" w:themeColor="hyperlink"/>
      <w:u w:val="single"/>
    </w:rPr>
  </w:style>
  <w:style w:type="character" w:customStyle="1" w:styleId="Titre1Car">
    <w:name w:val="Titre 1 Car"/>
    <w:basedOn w:val="Policepardfaut"/>
    <w:link w:val="Titre1"/>
    <w:uiPriority w:val="9"/>
    <w:rsid w:val="00190A7F"/>
    <w:rPr>
      <w:rFonts w:ascii="Times New Roman" w:eastAsia="Times New Roman" w:hAnsi="Times New Roman" w:cs="Times New Roman"/>
      <w:b/>
      <w:color w:val="4D8E08"/>
      <w:sz w:val="36"/>
      <w:szCs w:val="36"/>
      <w:lang w:eastAsia="fr-FR"/>
    </w:rPr>
  </w:style>
  <w:style w:type="character" w:styleId="Mentionnonrsolue">
    <w:name w:val="Unresolved Mention"/>
    <w:basedOn w:val="Policepardfaut"/>
    <w:uiPriority w:val="99"/>
    <w:semiHidden/>
    <w:unhideWhenUsed/>
    <w:rsid w:val="00847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24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refourintervocationnel.ca/fr/jmv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arrefourintervocationnel.ca" TargetMode="External"/><Relationship Id="rId1" Type="http://schemas.openxmlformats.org/officeDocument/2006/relationships/hyperlink" Target="mailto:info@carrefourintervocationnel.ca" TargetMode="External"/><Relationship Id="rId5" Type="http://schemas.openxmlformats.org/officeDocument/2006/relationships/image" Target="media/image4.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E6AF-7000-4413-924E-703EB7E2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181</Words>
  <Characters>903</Characters>
  <Application>Microsoft Office Word</Application>
  <DocSecurity>0</DocSecurity>
  <Lines>28</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Carrefour intervocationnel</dc:creator>
  <cp:lastModifiedBy>François Daoust</cp:lastModifiedBy>
  <cp:revision>4</cp:revision>
  <cp:lastPrinted>2026-01-08T21:14:00Z</cp:lastPrinted>
  <dcterms:created xsi:type="dcterms:W3CDTF">2026-01-20T15:18:00Z</dcterms:created>
  <dcterms:modified xsi:type="dcterms:W3CDTF">2026-01-20T15:24:00Z</dcterms:modified>
</cp:coreProperties>
</file>